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27529" w14:textId="77777777" w:rsidR="007E7C6E" w:rsidRPr="00586702" w:rsidRDefault="00991A3D" w:rsidP="00081322">
      <w:pPr>
        <w:pStyle w:val="Default"/>
        <w:jc w:val="center"/>
        <w:rPr>
          <w:b/>
          <w:bCs/>
        </w:rPr>
      </w:pPr>
      <w:r w:rsidRPr="00586702">
        <w:rPr>
          <w:b/>
          <w:bCs/>
        </w:rPr>
        <w:t>ANNEX 1</w:t>
      </w:r>
      <w:r w:rsidR="00C416D6">
        <w:rPr>
          <w:b/>
          <w:bCs/>
        </w:rPr>
        <w:t>3</w:t>
      </w:r>
      <w:r w:rsidRPr="00586702">
        <w:rPr>
          <w:b/>
          <w:bCs/>
        </w:rPr>
        <w:t>-</w:t>
      </w:r>
      <w:r w:rsidR="00586702" w:rsidRPr="00614358">
        <w:rPr>
          <w:b/>
          <w:bCs/>
        </w:rPr>
        <w:t>A</w:t>
      </w:r>
    </w:p>
    <w:p w14:paraId="31D568A8" w14:textId="77777777" w:rsidR="007E7C6E" w:rsidRPr="00586702" w:rsidRDefault="007E7C6E" w:rsidP="00586702">
      <w:pPr>
        <w:pStyle w:val="Default"/>
        <w:jc w:val="center"/>
      </w:pPr>
      <w:r w:rsidRPr="00586702">
        <w:rPr>
          <w:b/>
          <w:bCs/>
        </w:rPr>
        <w:t xml:space="preserve">CENTRAL </w:t>
      </w:r>
      <w:r w:rsidR="00B36E41" w:rsidRPr="00586702">
        <w:rPr>
          <w:b/>
          <w:bCs/>
        </w:rPr>
        <w:t>ENTITIES</w:t>
      </w:r>
    </w:p>
    <w:p w14:paraId="1E309D00" w14:textId="77777777" w:rsidR="00510C35" w:rsidRDefault="00510C35" w:rsidP="00081322">
      <w:pPr>
        <w:pStyle w:val="Default"/>
        <w:jc w:val="center"/>
      </w:pPr>
    </w:p>
    <w:p w14:paraId="631CC8CD" w14:textId="77777777" w:rsidR="00D71F65" w:rsidRPr="00586702" w:rsidRDefault="00D71F65" w:rsidP="00081322">
      <w:pPr>
        <w:pStyle w:val="Default"/>
        <w:jc w:val="center"/>
      </w:pPr>
      <w:r w:rsidRPr="00586702">
        <w:t>PART I – TURKEY’S COMMITMENTS</w:t>
      </w:r>
    </w:p>
    <w:p w14:paraId="62503D28" w14:textId="77777777" w:rsidR="00D71F65" w:rsidRPr="00586702" w:rsidRDefault="00D71F65" w:rsidP="00081322">
      <w:pPr>
        <w:pStyle w:val="Defaul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22"/>
      </w:tblGrid>
      <w:tr w:rsidR="00D71F65" w:rsidRPr="00586702" w14:paraId="3C90C6DE" w14:textId="77777777" w:rsidTr="00B27AEC">
        <w:tc>
          <w:tcPr>
            <w:tcW w:w="5920" w:type="dxa"/>
          </w:tcPr>
          <w:p w14:paraId="3B471BD2" w14:textId="77777777" w:rsidR="00D71F65" w:rsidRPr="00586702" w:rsidRDefault="00D71F65" w:rsidP="00C416D6">
            <w:pPr>
              <w:pStyle w:val="Default"/>
            </w:pPr>
            <w:r w:rsidRPr="00586702">
              <w:rPr>
                <w:b/>
                <w:bCs/>
                <w:i/>
                <w:iCs/>
              </w:rPr>
              <w:t xml:space="preserve">Goods </w:t>
            </w:r>
            <w:r w:rsidRPr="00586702">
              <w:t>(specified in Annex 1</w:t>
            </w:r>
            <w:r w:rsidR="00C416D6">
              <w:t>3</w:t>
            </w:r>
            <w:r w:rsidRPr="00586702">
              <w:t>-</w:t>
            </w:r>
            <w:r w:rsidR="00586702">
              <w:t>D</w:t>
            </w:r>
            <w:r w:rsidRPr="00586702">
              <w:t xml:space="preserve">) </w:t>
            </w:r>
          </w:p>
        </w:tc>
        <w:tc>
          <w:tcPr>
            <w:tcW w:w="3322" w:type="dxa"/>
          </w:tcPr>
          <w:p w14:paraId="32031D88" w14:textId="77777777" w:rsidR="00D71F65" w:rsidRPr="00586702" w:rsidRDefault="00D71F65" w:rsidP="00081322">
            <w:pPr>
              <w:pStyle w:val="Default"/>
            </w:pPr>
            <w:r w:rsidRPr="00586702">
              <w:rPr>
                <w:i/>
                <w:iCs/>
              </w:rPr>
              <w:t xml:space="preserve">Threshold: </w:t>
            </w:r>
            <w:r w:rsidRPr="00586702">
              <w:t>SDR 130,000</w:t>
            </w:r>
          </w:p>
        </w:tc>
      </w:tr>
      <w:tr w:rsidR="00D71F65" w:rsidRPr="00586702" w14:paraId="45AE3FED" w14:textId="77777777" w:rsidTr="00B27AEC">
        <w:tc>
          <w:tcPr>
            <w:tcW w:w="5920" w:type="dxa"/>
          </w:tcPr>
          <w:p w14:paraId="192A1209" w14:textId="77777777" w:rsidR="00D71F65" w:rsidRPr="00586702" w:rsidRDefault="00D71F65" w:rsidP="00C416D6">
            <w:pPr>
              <w:pStyle w:val="Default"/>
            </w:pPr>
            <w:r w:rsidRPr="00586702">
              <w:rPr>
                <w:b/>
                <w:bCs/>
                <w:i/>
                <w:iCs/>
              </w:rPr>
              <w:t xml:space="preserve">Services </w:t>
            </w:r>
            <w:r w:rsidRPr="00586702">
              <w:t>(specified in Annex 1</w:t>
            </w:r>
            <w:r w:rsidR="00C416D6">
              <w:t>3</w:t>
            </w:r>
            <w:r w:rsidRPr="00586702">
              <w:t>-</w:t>
            </w:r>
            <w:r w:rsidR="00586702">
              <w:t>E</w:t>
            </w:r>
            <w:r w:rsidRPr="00586702">
              <w:t xml:space="preserve">) </w:t>
            </w:r>
          </w:p>
        </w:tc>
        <w:tc>
          <w:tcPr>
            <w:tcW w:w="3322" w:type="dxa"/>
          </w:tcPr>
          <w:p w14:paraId="7E029F82" w14:textId="77777777" w:rsidR="00D71F65" w:rsidRPr="00586702" w:rsidRDefault="00D71F65" w:rsidP="00081322">
            <w:pPr>
              <w:pStyle w:val="Default"/>
            </w:pPr>
            <w:r w:rsidRPr="00586702">
              <w:rPr>
                <w:i/>
                <w:iCs/>
              </w:rPr>
              <w:t xml:space="preserve">Threshold: </w:t>
            </w:r>
            <w:r w:rsidRPr="00586702">
              <w:t>SDR 130,000</w:t>
            </w:r>
          </w:p>
        </w:tc>
      </w:tr>
      <w:tr w:rsidR="00D71F65" w:rsidRPr="00586702" w14:paraId="204111B2" w14:textId="77777777" w:rsidTr="00B27AEC">
        <w:tc>
          <w:tcPr>
            <w:tcW w:w="5920" w:type="dxa"/>
          </w:tcPr>
          <w:p w14:paraId="48D7511F" w14:textId="77777777" w:rsidR="00D71F65" w:rsidRPr="00586702" w:rsidRDefault="00D71F65" w:rsidP="00C416D6">
            <w:pPr>
              <w:pStyle w:val="Default"/>
            </w:pPr>
            <w:r w:rsidRPr="00586702">
              <w:rPr>
                <w:b/>
                <w:bCs/>
                <w:i/>
                <w:iCs/>
              </w:rPr>
              <w:t xml:space="preserve">Construction </w:t>
            </w:r>
            <w:r w:rsidRPr="00586702">
              <w:t>(specified in Annex 1</w:t>
            </w:r>
            <w:r w:rsidR="00C416D6">
              <w:t>3</w:t>
            </w:r>
            <w:r w:rsidRPr="00586702">
              <w:t>-</w:t>
            </w:r>
            <w:r w:rsidR="00586702">
              <w:t>F</w:t>
            </w:r>
            <w:r w:rsidRPr="00586702">
              <w:t xml:space="preserve">) </w:t>
            </w:r>
          </w:p>
        </w:tc>
        <w:tc>
          <w:tcPr>
            <w:tcW w:w="3322" w:type="dxa"/>
          </w:tcPr>
          <w:p w14:paraId="074FECEE" w14:textId="77777777" w:rsidR="00D71F65" w:rsidRPr="00586702" w:rsidRDefault="00D71F65" w:rsidP="00081322">
            <w:pPr>
              <w:pStyle w:val="Default"/>
            </w:pPr>
            <w:r w:rsidRPr="00586702">
              <w:rPr>
                <w:i/>
                <w:iCs/>
              </w:rPr>
              <w:t xml:space="preserve">Threshold: </w:t>
            </w:r>
            <w:r w:rsidRPr="00586702">
              <w:t>SDR 5,000,000</w:t>
            </w:r>
          </w:p>
        </w:tc>
      </w:tr>
    </w:tbl>
    <w:p w14:paraId="7B50AC15" w14:textId="77777777" w:rsidR="00D71F65" w:rsidRPr="00586702" w:rsidRDefault="00D71F65" w:rsidP="00081322">
      <w:pPr>
        <w:pStyle w:val="Default"/>
        <w:jc w:val="center"/>
      </w:pPr>
    </w:p>
    <w:p w14:paraId="60E69A56" w14:textId="77777777" w:rsidR="00D71F65" w:rsidRPr="00586702" w:rsidRDefault="00D71F65" w:rsidP="00081322">
      <w:pPr>
        <w:tabs>
          <w:tab w:val="left" w:pos="540"/>
        </w:tabs>
        <w:spacing w:after="0" w:line="240" w:lineRule="auto"/>
        <w:jc w:val="both"/>
        <w:rPr>
          <w:rFonts w:ascii="Times New Roman" w:hAnsi="Times New Roman" w:cs="Times New Roman"/>
          <w:b/>
          <w:sz w:val="24"/>
          <w:szCs w:val="24"/>
          <w:lang w:val="en-GB"/>
        </w:rPr>
      </w:pPr>
      <w:r w:rsidRPr="00586702">
        <w:rPr>
          <w:rFonts w:ascii="Times New Roman" w:hAnsi="Times New Roman" w:cs="Times New Roman"/>
          <w:b/>
          <w:sz w:val="24"/>
          <w:szCs w:val="24"/>
          <w:lang w:val="en-GB"/>
        </w:rPr>
        <w:t>Subsidiaries and affiliates of the following contracting entities are excluded unless included in this Annex.</w:t>
      </w:r>
    </w:p>
    <w:p w14:paraId="09BBC710" w14:textId="77777777" w:rsidR="00D71F65" w:rsidRPr="00707205" w:rsidRDefault="00D71F65" w:rsidP="00586702">
      <w:pPr>
        <w:spacing w:after="0" w:line="240" w:lineRule="auto"/>
        <w:rPr>
          <w:rFonts w:ascii="Times New Roman" w:eastAsia="Malgun Gothic" w:hAnsi="Times New Roman" w:cs="Times New Roman"/>
          <w:sz w:val="24"/>
          <w:szCs w:val="24"/>
          <w:lang w:val="en-GB" w:eastAsia="ko-KR"/>
        </w:rPr>
      </w:pPr>
    </w:p>
    <w:p w14:paraId="03D060EC"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Turkish Grand National Assembly</w:t>
      </w:r>
      <w:r w:rsidRPr="00586702">
        <w:rPr>
          <w:rFonts w:ascii="Times New Roman" w:hAnsi="Times New Roman" w:cs="Times New Roman"/>
          <w:sz w:val="24"/>
          <w:szCs w:val="24"/>
          <w:vertAlign w:val="superscript"/>
          <w:lang w:val="en-GB"/>
        </w:rPr>
        <w:t>11</w:t>
      </w:r>
    </w:p>
    <w:p w14:paraId="6C22E25F" w14:textId="77CB2344" w:rsidR="00D71F65" w:rsidRPr="00586702" w:rsidRDefault="00D71F65" w:rsidP="00586702">
      <w:pPr>
        <w:spacing w:after="0" w:line="240" w:lineRule="auto"/>
        <w:jc w:val="both"/>
        <w:rPr>
          <w:rFonts w:ascii="Times New Roman" w:hAnsi="Times New Roman" w:cs="Times New Roman"/>
          <w:sz w:val="24"/>
          <w:szCs w:val="24"/>
        </w:rPr>
      </w:pPr>
      <w:r w:rsidRPr="00D64E12">
        <w:rPr>
          <w:rFonts w:ascii="Times New Roman" w:hAnsi="Times New Roman" w:cs="Times New Roman"/>
          <w:sz w:val="24"/>
          <w:szCs w:val="24"/>
          <w:lang w:val="en-GB"/>
        </w:rPr>
        <w:t>Presidency of the Republic</w:t>
      </w:r>
      <w:r w:rsidR="00925607">
        <w:rPr>
          <w:rFonts w:ascii="Times New Roman" w:hAnsi="Times New Roman" w:cs="Times New Roman"/>
          <w:sz w:val="24"/>
          <w:szCs w:val="24"/>
          <w:lang w:val="en-GB"/>
        </w:rPr>
        <w:t xml:space="preserve"> of Turkey</w:t>
      </w:r>
    </w:p>
    <w:p w14:paraId="11534FE6"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Prime </w:t>
      </w:r>
      <w:r w:rsidRPr="00586702">
        <w:rPr>
          <w:rFonts w:ascii="Times New Roman" w:hAnsi="Times New Roman" w:cs="Times New Roman"/>
          <w:sz w:val="24"/>
          <w:szCs w:val="24"/>
          <w:lang w:val="en-GB"/>
        </w:rPr>
        <w:t>Ministry</w:t>
      </w:r>
    </w:p>
    <w:p w14:paraId="442CE7EC" w14:textId="77777777" w:rsidR="00D71F65" w:rsidRPr="00586702" w:rsidRDefault="00D71F65" w:rsidP="00586702">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Constitutional Court</w:t>
      </w:r>
      <w:r w:rsidRPr="00586702">
        <w:rPr>
          <w:rFonts w:ascii="Times New Roman" w:hAnsi="Times New Roman" w:cs="Times New Roman"/>
          <w:sz w:val="24"/>
          <w:szCs w:val="24"/>
          <w:vertAlign w:val="superscript"/>
          <w:lang w:val="en-GB"/>
        </w:rPr>
        <w:t>4</w:t>
      </w:r>
    </w:p>
    <w:p w14:paraId="09CA1983"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Supreme Court</w:t>
      </w:r>
    </w:p>
    <w:p w14:paraId="294162B9" w14:textId="4E46A81E" w:rsidR="00D71F65" w:rsidRPr="00586702" w:rsidRDefault="00C06255" w:rsidP="005867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Presidency</w:t>
      </w:r>
      <w:r w:rsidR="00F05D4A">
        <w:rPr>
          <w:rFonts w:ascii="Times New Roman" w:hAnsi="Times New Roman" w:cs="Times New Roman"/>
          <w:sz w:val="24"/>
          <w:szCs w:val="24"/>
        </w:rPr>
        <w:t xml:space="preserve"> of</w:t>
      </w:r>
      <w:r>
        <w:rPr>
          <w:rFonts w:ascii="Times New Roman" w:hAnsi="Times New Roman" w:cs="Times New Roman"/>
          <w:sz w:val="24"/>
          <w:szCs w:val="24"/>
        </w:rPr>
        <w:t xml:space="preserve"> </w:t>
      </w:r>
      <w:r w:rsidR="00D64E12">
        <w:rPr>
          <w:rFonts w:ascii="Times New Roman" w:hAnsi="Times New Roman" w:cs="Times New Roman"/>
          <w:sz w:val="24"/>
          <w:szCs w:val="24"/>
        </w:rPr>
        <w:t xml:space="preserve">the </w:t>
      </w:r>
      <w:r w:rsidR="00D71F65" w:rsidRPr="00586702">
        <w:rPr>
          <w:rFonts w:ascii="Times New Roman" w:hAnsi="Times New Roman" w:cs="Times New Roman"/>
          <w:sz w:val="24"/>
          <w:szCs w:val="24"/>
          <w:lang w:val="en-GB"/>
        </w:rPr>
        <w:t>Council of State</w:t>
      </w:r>
    </w:p>
    <w:p w14:paraId="4C752C85" w14:textId="77777777" w:rsidR="00D71F65" w:rsidRPr="00586702" w:rsidRDefault="00C06255" w:rsidP="00586702">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rPr>
        <w:t xml:space="preserve">High </w:t>
      </w:r>
      <w:r w:rsidR="00D71F65" w:rsidRPr="00586702">
        <w:rPr>
          <w:rFonts w:ascii="Times New Roman" w:hAnsi="Times New Roman" w:cs="Times New Roman"/>
          <w:sz w:val="24"/>
          <w:szCs w:val="24"/>
          <w:lang w:val="en-GB"/>
        </w:rPr>
        <w:t>Council of Judges and Public Prosecutors</w:t>
      </w:r>
    </w:p>
    <w:p w14:paraId="4639D7F0" w14:textId="4714DADE" w:rsidR="00D71F65" w:rsidRPr="00586702" w:rsidRDefault="00925607" w:rsidP="00586702">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GB"/>
        </w:rPr>
        <w:t xml:space="preserve">Turkish </w:t>
      </w:r>
      <w:r w:rsidR="00D71F65" w:rsidRPr="00586702">
        <w:rPr>
          <w:rFonts w:ascii="Times New Roman" w:hAnsi="Times New Roman" w:cs="Times New Roman"/>
          <w:sz w:val="24"/>
          <w:szCs w:val="24"/>
          <w:lang w:val="en-GB"/>
        </w:rPr>
        <w:t>Court of Accounts</w:t>
      </w:r>
    </w:p>
    <w:p w14:paraId="341DE210"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Ministry of Justice</w:t>
      </w:r>
    </w:p>
    <w:p w14:paraId="79764B69" w14:textId="77777777" w:rsidR="00D71F65" w:rsidRPr="00586702" w:rsidRDefault="00D71F65" w:rsidP="00586702">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Ministry of Foreign Affairs</w:t>
      </w:r>
      <w:r w:rsidRPr="00586702">
        <w:rPr>
          <w:rFonts w:ascii="Times New Roman" w:hAnsi="Times New Roman" w:cs="Times New Roman"/>
          <w:sz w:val="24"/>
          <w:szCs w:val="24"/>
          <w:vertAlign w:val="superscript"/>
          <w:lang w:val="en-GB"/>
        </w:rPr>
        <w:t>8</w:t>
      </w:r>
    </w:p>
    <w:p w14:paraId="4A3805E9" w14:textId="77777777" w:rsidR="00D71F65" w:rsidRPr="00586702" w:rsidRDefault="00D71F65" w:rsidP="00586702">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Ministry of Finance</w:t>
      </w:r>
      <w:r w:rsidRPr="00586702">
        <w:rPr>
          <w:rFonts w:ascii="Times New Roman" w:hAnsi="Times New Roman" w:cs="Times New Roman"/>
          <w:sz w:val="24"/>
          <w:szCs w:val="24"/>
          <w:vertAlign w:val="superscript"/>
          <w:lang w:val="en-GB"/>
        </w:rPr>
        <w:t>5</w:t>
      </w:r>
    </w:p>
    <w:p w14:paraId="6247A4C4" w14:textId="77777777" w:rsidR="00D71F65" w:rsidRPr="00586702" w:rsidRDefault="00D71F65" w:rsidP="00586702">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Ministry of National Education</w:t>
      </w:r>
      <w:r w:rsidRPr="00586702">
        <w:rPr>
          <w:rFonts w:ascii="Times New Roman" w:hAnsi="Times New Roman" w:cs="Times New Roman"/>
          <w:sz w:val="24"/>
          <w:szCs w:val="24"/>
          <w:vertAlign w:val="superscript"/>
          <w:lang w:val="en-GB"/>
        </w:rPr>
        <w:t>3 7</w:t>
      </w:r>
    </w:p>
    <w:p w14:paraId="7188ED55"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Ministry of Health</w:t>
      </w:r>
    </w:p>
    <w:p w14:paraId="2D05D8EE" w14:textId="77777777" w:rsidR="00D71F65" w:rsidRPr="00586702" w:rsidRDefault="00D71F65" w:rsidP="00586702">
      <w:pPr>
        <w:spacing w:after="0" w:line="240" w:lineRule="auto"/>
        <w:jc w:val="both"/>
        <w:rPr>
          <w:rFonts w:ascii="Times New Roman" w:hAnsi="Times New Roman" w:cs="Times New Roman"/>
          <w:sz w:val="24"/>
          <w:szCs w:val="24"/>
          <w:vertAlign w:val="superscript"/>
          <w:lang w:val="en-GB"/>
        </w:rPr>
      </w:pPr>
      <w:r w:rsidRPr="00586702">
        <w:rPr>
          <w:rFonts w:ascii="Times New Roman" w:hAnsi="Times New Roman" w:cs="Times New Roman"/>
          <w:sz w:val="24"/>
          <w:szCs w:val="24"/>
          <w:lang w:val="en-GB"/>
        </w:rPr>
        <w:t>Ministry of Transport, Maritime Affairs and Communications</w:t>
      </w:r>
      <w:r w:rsidRPr="00586702">
        <w:rPr>
          <w:rFonts w:ascii="Times New Roman" w:hAnsi="Times New Roman" w:cs="Times New Roman"/>
          <w:sz w:val="24"/>
          <w:szCs w:val="24"/>
          <w:vertAlign w:val="superscript"/>
          <w:lang w:val="en-GB"/>
        </w:rPr>
        <w:t>3</w:t>
      </w:r>
    </w:p>
    <w:p w14:paraId="545FF076"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Ministry of Labour and Social Security</w:t>
      </w:r>
    </w:p>
    <w:p w14:paraId="7F98BC13"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Ministry of Energy and Natural Resources</w:t>
      </w:r>
    </w:p>
    <w:p w14:paraId="2174239C"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Ministry of Culture and Tourism</w:t>
      </w:r>
    </w:p>
    <w:p w14:paraId="7F86D123" w14:textId="77777777" w:rsidR="00D71F65" w:rsidRPr="00586702" w:rsidRDefault="00D71F65" w:rsidP="00586702">
      <w:pPr>
        <w:spacing w:after="0" w:line="240" w:lineRule="auto"/>
        <w:rPr>
          <w:rFonts w:ascii="Times New Roman" w:hAnsi="Times New Roman" w:cs="Times New Roman"/>
          <w:sz w:val="24"/>
          <w:szCs w:val="24"/>
        </w:rPr>
      </w:pPr>
      <w:r w:rsidRPr="00586702">
        <w:rPr>
          <w:rFonts w:ascii="Times New Roman" w:hAnsi="Times New Roman" w:cs="Times New Roman"/>
          <w:sz w:val="24"/>
          <w:szCs w:val="24"/>
          <w:lang w:val="en-GB"/>
        </w:rPr>
        <w:t>Ministry of Family and Social Policies</w:t>
      </w:r>
    </w:p>
    <w:p w14:paraId="72123821" w14:textId="77777777" w:rsidR="00D71F65" w:rsidRPr="00586702" w:rsidRDefault="00D71F65" w:rsidP="00586702">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Ministry for European Union Affairs</w:t>
      </w:r>
      <w:r w:rsidRPr="00586702">
        <w:rPr>
          <w:rFonts w:ascii="Times New Roman" w:hAnsi="Times New Roman" w:cs="Times New Roman"/>
          <w:sz w:val="24"/>
          <w:szCs w:val="24"/>
          <w:vertAlign w:val="superscript"/>
          <w:lang w:val="en-GB"/>
        </w:rPr>
        <w:t>10</w:t>
      </w:r>
    </w:p>
    <w:p w14:paraId="4000331D"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Ministry of Science, Industry and Technology</w:t>
      </w:r>
    </w:p>
    <w:p w14:paraId="62B5B361"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Ministry of Environment and Urbanization</w:t>
      </w:r>
    </w:p>
    <w:p w14:paraId="6FAF73E4"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Ministry of Economy</w:t>
      </w:r>
    </w:p>
    <w:p w14:paraId="38FDE1FF" w14:textId="77777777" w:rsidR="00D71F65" w:rsidRPr="00586702" w:rsidRDefault="00D71F65" w:rsidP="00586702">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Ministry of Youth and Sports</w:t>
      </w:r>
      <w:r w:rsidRPr="00586702">
        <w:rPr>
          <w:rFonts w:ascii="Times New Roman" w:hAnsi="Times New Roman" w:cs="Times New Roman"/>
          <w:sz w:val="24"/>
          <w:szCs w:val="24"/>
          <w:vertAlign w:val="superscript"/>
          <w:lang w:val="en-GB"/>
        </w:rPr>
        <w:t>2</w:t>
      </w:r>
    </w:p>
    <w:p w14:paraId="7ED3CA53"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 xml:space="preserve">Ministry of Food, Agriculture and </w:t>
      </w:r>
      <w:r w:rsidR="00C06255">
        <w:rPr>
          <w:rFonts w:ascii="Times New Roman" w:hAnsi="Times New Roman" w:cs="Times New Roman"/>
          <w:sz w:val="24"/>
          <w:szCs w:val="24"/>
          <w:lang w:val="en-GB"/>
        </w:rPr>
        <w:t xml:space="preserve">Livestock </w:t>
      </w:r>
    </w:p>
    <w:p w14:paraId="1E05D86D" w14:textId="77777777" w:rsidR="00D71F65" w:rsidRPr="00586702" w:rsidRDefault="00D71F65" w:rsidP="00586702">
      <w:pPr>
        <w:spacing w:after="0" w:line="240" w:lineRule="auto"/>
        <w:jc w:val="both"/>
        <w:rPr>
          <w:rFonts w:ascii="Times New Roman" w:hAnsi="Times New Roman" w:cs="Times New Roman"/>
          <w:sz w:val="24"/>
          <w:szCs w:val="24"/>
          <w:vertAlign w:val="superscript"/>
          <w:lang w:val="en-GB"/>
        </w:rPr>
      </w:pPr>
      <w:r w:rsidRPr="00586702">
        <w:rPr>
          <w:rFonts w:ascii="Times New Roman" w:hAnsi="Times New Roman" w:cs="Times New Roman"/>
          <w:sz w:val="24"/>
          <w:szCs w:val="24"/>
          <w:lang w:val="en-GB"/>
        </w:rPr>
        <w:t>Ministry of Customs and Trade</w:t>
      </w:r>
      <w:r w:rsidRPr="00586702">
        <w:rPr>
          <w:rFonts w:ascii="Times New Roman" w:hAnsi="Times New Roman" w:cs="Times New Roman"/>
          <w:sz w:val="24"/>
          <w:szCs w:val="24"/>
          <w:vertAlign w:val="superscript"/>
          <w:lang w:val="en-GB"/>
        </w:rPr>
        <w:t>6</w:t>
      </w:r>
    </w:p>
    <w:p w14:paraId="614C9441" w14:textId="77777777" w:rsidR="00D71F65" w:rsidRPr="00586702" w:rsidRDefault="00D71F65" w:rsidP="00586702">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Ministry of Development</w:t>
      </w:r>
      <w:r w:rsidRPr="00586702">
        <w:rPr>
          <w:rFonts w:ascii="Times New Roman" w:hAnsi="Times New Roman" w:cs="Times New Roman"/>
          <w:sz w:val="24"/>
          <w:szCs w:val="24"/>
          <w:vertAlign w:val="superscript"/>
          <w:lang w:val="en-GB"/>
        </w:rPr>
        <w:t>9</w:t>
      </w:r>
    </w:p>
    <w:p w14:paraId="51E06677" w14:textId="77777777" w:rsidR="00D71F65" w:rsidRPr="00586702" w:rsidRDefault="00D71F65" w:rsidP="00586702">
      <w:pPr>
        <w:spacing w:after="0" w:line="240" w:lineRule="auto"/>
        <w:jc w:val="both"/>
        <w:rPr>
          <w:rFonts w:ascii="Times New Roman" w:hAnsi="Times New Roman" w:cs="Times New Roman"/>
          <w:strike/>
          <w:sz w:val="24"/>
          <w:szCs w:val="24"/>
        </w:rPr>
      </w:pPr>
      <w:r w:rsidRPr="00586702">
        <w:rPr>
          <w:rFonts w:ascii="Times New Roman" w:hAnsi="Times New Roman" w:cs="Times New Roman"/>
          <w:sz w:val="24"/>
          <w:szCs w:val="24"/>
          <w:lang w:val="en-GB"/>
        </w:rPr>
        <w:t>Ministry of Forestry and Water Works</w:t>
      </w:r>
      <w:r w:rsidRPr="00586702">
        <w:rPr>
          <w:rFonts w:ascii="Times New Roman" w:hAnsi="Times New Roman" w:cs="Times New Roman"/>
          <w:sz w:val="24"/>
          <w:szCs w:val="24"/>
        </w:rPr>
        <w:tab/>
      </w:r>
    </w:p>
    <w:p w14:paraId="28C7CFCE"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Presidency of Religious Affairs</w:t>
      </w:r>
    </w:p>
    <w:p w14:paraId="147BCCE2"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Undersecretariat of Treasury</w:t>
      </w:r>
    </w:p>
    <w:p w14:paraId="6C6FB2AC"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 xml:space="preserve">State Personnel </w:t>
      </w:r>
      <w:r w:rsidR="00C06255">
        <w:rPr>
          <w:rFonts w:ascii="Times New Roman" w:hAnsi="Times New Roman" w:cs="Times New Roman"/>
          <w:sz w:val="24"/>
          <w:szCs w:val="24"/>
          <w:lang w:val="en-GB"/>
        </w:rPr>
        <w:t xml:space="preserve">Department </w:t>
      </w:r>
    </w:p>
    <w:p w14:paraId="14264FA5"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 Statistical Institute</w:t>
      </w:r>
    </w:p>
    <w:p w14:paraId="1CCA3ACB" w14:textId="77777777" w:rsidR="00D71F65" w:rsidRPr="00586702" w:rsidRDefault="00D71F65" w:rsidP="00586702">
      <w:pPr>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Revenue Administration</w:t>
      </w:r>
    </w:p>
    <w:p w14:paraId="153E4D06"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Directorate General of Land Registry and Cadastre</w:t>
      </w:r>
    </w:p>
    <w:p w14:paraId="121D9967"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Directorate General of Meteorological Service</w:t>
      </w:r>
    </w:p>
    <w:p w14:paraId="1492BD11"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Directorate General of Press and Information</w:t>
      </w:r>
    </w:p>
    <w:p w14:paraId="5C6BF4F0" w14:textId="77777777" w:rsidR="00D71F65" w:rsidRPr="00586702" w:rsidRDefault="00D71F65" w:rsidP="00586702">
      <w:pPr>
        <w:spacing w:after="0" w:line="240" w:lineRule="auto"/>
        <w:jc w:val="both"/>
        <w:rPr>
          <w:rFonts w:ascii="Times New Roman" w:hAnsi="Times New Roman" w:cs="Times New Roman"/>
          <w:sz w:val="24"/>
          <w:szCs w:val="24"/>
          <w:vertAlign w:val="superscript"/>
          <w:lang w:val="en-GB"/>
        </w:rPr>
      </w:pPr>
      <w:r w:rsidRPr="00586702">
        <w:rPr>
          <w:rFonts w:ascii="Times New Roman" w:hAnsi="Times New Roman" w:cs="Times New Roman"/>
          <w:sz w:val="24"/>
          <w:szCs w:val="24"/>
          <w:lang w:val="en-GB"/>
        </w:rPr>
        <w:lastRenderedPageBreak/>
        <w:t>Turkish Public Health Association</w:t>
      </w:r>
    </w:p>
    <w:p w14:paraId="34A08B22" w14:textId="77777777" w:rsidR="00D71F65" w:rsidRPr="00586702" w:rsidRDefault="00D71F65" w:rsidP="00586702">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Turkish Public Hospitals Authority</w:t>
      </w:r>
    </w:p>
    <w:p w14:paraId="0E065911"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p>
    <w:p w14:paraId="7218A4D1" w14:textId="77777777" w:rsidR="00D64E12" w:rsidRDefault="00D64E12" w:rsidP="00081322">
      <w:pPr>
        <w:tabs>
          <w:tab w:val="left" w:pos="540"/>
        </w:tabs>
        <w:spacing w:after="0" w:line="240" w:lineRule="auto"/>
        <w:jc w:val="both"/>
        <w:rPr>
          <w:rFonts w:ascii="Times New Roman" w:hAnsi="Times New Roman" w:cs="Times New Roman"/>
          <w:b/>
          <w:i/>
          <w:sz w:val="24"/>
          <w:szCs w:val="24"/>
          <w:lang w:val="en-GB"/>
        </w:rPr>
      </w:pPr>
    </w:p>
    <w:p w14:paraId="2493A01E" w14:textId="77777777" w:rsidR="00D71F65" w:rsidRPr="00586702" w:rsidRDefault="00D71F65" w:rsidP="00081322">
      <w:pPr>
        <w:tabs>
          <w:tab w:val="left" w:pos="540"/>
        </w:tabs>
        <w:spacing w:after="0" w:line="240" w:lineRule="auto"/>
        <w:jc w:val="both"/>
        <w:rPr>
          <w:rFonts w:ascii="Times New Roman" w:hAnsi="Times New Roman" w:cs="Times New Roman"/>
          <w:b/>
          <w:i/>
          <w:sz w:val="24"/>
          <w:szCs w:val="24"/>
          <w:lang w:val="en-GB"/>
        </w:rPr>
      </w:pPr>
      <w:r w:rsidRPr="00586702">
        <w:rPr>
          <w:rFonts w:ascii="Times New Roman" w:hAnsi="Times New Roman" w:cs="Times New Roman"/>
          <w:b/>
          <w:i/>
          <w:sz w:val="24"/>
          <w:szCs w:val="24"/>
          <w:lang w:val="en-GB"/>
        </w:rPr>
        <w:t>Notes to Annex 1</w:t>
      </w:r>
      <w:r w:rsidR="00C416D6">
        <w:rPr>
          <w:rFonts w:ascii="Times New Roman" w:hAnsi="Times New Roman" w:cs="Times New Roman"/>
          <w:b/>
          <w:i/>
          <w:sz w:val="24"/>
          <w:szCs w:val="24"/>
          <w:lang w:val="en-GB"/>
        </w:rPr>
        <w:t>3</w:t>
      </w:r>
      <w:r w:rsidRPr="00586702">
        <w:rPr>
          <w:rFonts w:ascii="Times New Roman" w:hAnsi="Times New Roman" w:cs="Times New Roman"/>
          <w:b/>
          <w:i/>
          <w:sz w:val="24"/>
          <w:szCs w:val="24"/>
          <w:lang w:val="en-GB"/>
        </w:rPr>
        <w:t>-</w:t>
      </w:r>
      <w:r w:rsidR="00B27AEC">
        <w:rPr>
          <w:rFonts w:ascii="Times New Roman" w:hAnsi="Times New Roman" w:cs="Times New Roman"/>
          <w:b/>
          <w:i/>
          <w:sz w:val="24"/>
          <w:szCs w:val="24"/>
          <w:lang w:val="en-GB"/>
        </w:rPr>
        <w:t>A</w:t>
      </w:r>
      <w:r w:rsidRPr="00586702">
        <w:rPr>
          <w:rFonts w:ascii="Times New Roman" w:hAnsi="Times New Roman" w:cs="Times New Roman"/>
          <w:b/>
          <w:i/>
          <w:sz w:val="24"/>
          <w:szCs w:val="24"/>
          <w:lang w:val="en-GB"/>
        </w:rPr>
        <w:t>:</w:t>
      </w:r>
    </w:p>
    <w:p w14:paraId="4E72688D" w14:textId="77777777" w:rsidR="00081322" w:rsidRPr="00586702" w:rsidRDefault="00081322" w:rsidP="00081322">
      <w:pPr>
        <w:tabs>
          <w:tab w:val="left" w:pos="540"/>
        </w:tabs>
        <w:spacing w:after="0" w:line="240" w:lineRule="auto"/>
        <w:jc w:val="both"/>
        <w:rPr>
          <w:rFonts w:ascii="Times New Roman" w:hAnsi="Times New Roman" w:cs="Times New Roman"/>
          <w:b/>
          <w:i/>
          <w:sz w:val="24"/>
          <w:szCs w:val="24"/>
          <w:lang w:val="en-GB"/>
        </w:rPr>
      </w:pPr>
    </w:p>
    <w:p w14:paraId="1621D845" w14:textId="77777777" w:rsidR="00D71F65" w:rsidRPr="00586702" w:rsidRDefault="00D71F65" w:rsidP="00F05D4A">
      <w:pPr>
        <w:numPr>
          <w:ilvl w:val="0"/>
          <w:numId w:val="2"/>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shall not apply to any procurement made by a covered entity on behalf of a non-covered entity.</w:t>
      </w:r>
    </w:p>
    <w:p w14:paraId="2B7289E3" w14:textId="77777777" w:rsidR="00081322" w:rsidRPr="00586702" w:rsidRDefault="00081322" w:rsidP="00F05D4A">
      <w:pPr>
        <w:spacing w:after="0" w:line="240" w:lineRule="auto"/>
        <w:ind w:left="720" w:hanging="720"/>
        <w:jc w:val="both"/>
        <w:rPr>
          <w:rFonts w:ascii="Times New Roman" w:hAnsi="Times New Roman" w:cs="Times New Roman"/>
          <w:sz w:val="24"/>
          <w:szCs w:val="24"/>
          <w:lang w:val="en-GB"/>
        </w:rPr>
      </w:pPr>
    </w:p>
    <w:p w14:paraId="6420937E" w14:textId="77777777" w:rsidR="00D71F65" w:rsidRPr="00586702" w:rsidRDefault="00D71F65" w:rsidP="00F05D4A">
      <w:pPr>
        <w:numPr>
          <w:ilvl w:val="0"/>
          <w:numId w:val="2"/>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goods and services</w:t>
      </w:r>
      <w:r w:rsidRPr="00586702">
        <w:rPr>
          <w:rFonts w:ascii="Times New Roman" w:hAnsi="Times New Roman" w:cs="Times New Roman"/>
          <w:sz w:val="24"/>
          <w:szCs w:val="24"/>
          <w:vertAlign w:val="superscript"/>
          <w:lang w:val="en-GB"/>
        </w:rPr>
        <w:t>*</w:t>
      </w:r>
      <w:r w:rsidRPr="00586702">
        <w:rPr>
          <w:rFonts w:ascii="Times New Roman" w:hAnsi="Times New Roman" w:cs="Times New Roman"/>
          <w:sz w:val="24"/>
          <w:szCs w:val="24"/>
          <w:lang w:val="en-GB"/>
        </w:rPr>
        <w:t xml:space="preserve"> by Ministry of Youth and Sport relating to international youth events.</w:t>
      </w:r>
    </w:p>
    <w:p w14:paraId="50C7344B" w14:textId="77777777" w:rsidR="00081322" w:rsidRPr="00586702" w:rsidRDefault="00081322" w:rsidP="00F05D4A">
      <w:pPr>
        <w:spacing w:after="0" w:line="240" w:lineRule="auto"/>
        <w:ind w:left="720" w:hanging="720"/>
        <w:jc w:val="both"/>
        <w:rPr>
          <w:rFonts w:ascii="Times New Roman" w:hAnsi="Times New Roman" w:cs="Times New Roman"/>
          <w:sz w:val="24"/>
          <w:szCs w:val="24"/>
          <w:lang w:val="en-GB"/>
        </w:rPr>
      </w:pPr>
    </w:p>
    <w:p w14:paraId="052E1431" w14:textId="77777777" w:rsidR="00D71F65" w:rsidRPr="00586702" w:rsidRDefault="00D71F65" w:rsidP="00F05D4A">
      <w:pPr>
        <w:numPr>
          <w:ilvl w:val="0"/>
          <w:numId w:val="2"/>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goods, services and construction services to be performed until the end of 2015 by the Ministr</w:t>
      </w:r>
      <w:r w:rsidR="00C06255">
        <w:rPr>
          <w:rFonts w:ascii="Times New Roman" w:hAnsi="Times New Roman" w:cs="Times New Roman"/>
          <w:sz w:val="24"/>
          <w:szCs w:val="24"/>
          <w:lang w:val="en-GB"/>
        </w:rPr>
        <w:t>y</w:t>
      </w:r>
      <w:r w:rsidRPr="00586702">
        <w:rPr>
          <w:rFonts w:ascii="Times New Roman" w:hAnsi="Times New Roman" w:cs="Times New Roman"/>
          <w:sz w:val="24"/>
          <w:szCs w:val="24"/>
          <w:lang w:val="en-GB"/>
        </w:rPr>
        <w:t xml:space="preserve"> of National Education and </w:t>
      </w:r>
      <w:r w:rsidR="00C06255" w:rsidRPr="001403DB">
        <w:rPr>
          <w:rFonts w:ascii="Times New Roman" w:hAnsi="Times New Roman" w:cs="Times New Roman"/>
          <w:sz w:val="24"/>
          <w:szCs w:val="24"/>
          <w:lang w:val="en-GB"/>
        </w:rPr>
        <w:t xml:space="preserve">Ministry </w:t>
      </w:r>
      <w:r w:rsidRPr="00586702">
        <w:rPr>
          <w:rFonts w:ascii="Times New Roman" w:hAnsi="Times New Roman" w:cs="Times New Roman"/>
          <w:sz w:val="24"/>
          <w:szCs w:val="24"/>
          <w:lang w:val="en-GB"/>
        </w:rPr>
        <w:t>of Transportation, Maritime Affairs and Communication within the scope of Increasing Educational Opportunities and Improving Technology Action Project (FATİH).</w:t>
      </w:r>
    </w:p>
    <w:p w14:paraId="53C94157" w14:textId="77777777" w:rsidR="00081322" w:rsidRPr="00586702" w:rsidRDefault="00081322" w:rsidP="00F05D4A">
      <w:pPr>
        <w:spacing w:after="0" w:line="240" w:lineRule="auto"/>
        <w:ind w:left="720" w:hanging="720"/>
        <w:jc w:val="both"/>
        <w:rPr>
          <w:rFonts w:ascii="Times New Roman" w:hAnsi="Times New Roman" w:cs="Times New Roman"/>
          <w:sz w:val="24"/>
          <w:szCs w:val="24"/>
          <w:lang w:val="en-GB"/>
        </w:rPr>
      </w:pPr>
    </w:p>
    <w:p w14:paraId="6ADC8084" w14:textId="77777777" w:rsidR="00D71F65" w:rsidRPr="00586702" w:rsidRDefault="00D71F65" w:rsidP="00F05D4A">
      <w:pPr>
        <w:numPr>
          <w:ilvl w:val="0"/>
          <w:numId w:val="2"/>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goods and services</w:t>
      </w:r>
      <w:r w:rsidRPr="00586702">
        <w:rPr>
          <w:rFonts w:ascii="Times New Roman" w:hAnsi="Times New Roman" w:cs="Times New Roman"/>
          <w:sz w:val="24"/>
          <w:szCs w:val="24"/>
          <w:vertAlign w:val="superscript"/>
          <w:lang w:val="en-GB"/>
        </w:rPr>
        <w:t>*</w:t>
      </w:r>
      <w:r w:rsidR="009B7F3D">
        <w:rPr>
          <w:rFonts w:ascii="Times New Roman" w:hAnsi="Times New Roman" w:cs="Times New Roman"/>
          <w:sz w:val="24"/>
          <w:szCs w:val="24"/>
          <w:lang w:val="en-GB"/>
        </w:rPr>
        <w:t xml:space="preserve"> related to establishment</w:t>
      </w:r>
      <w:r w:rsidR="009B7F3D">
        <w:rPr>
          <w:rFonts w:ascii="Times New Roman" w:eastAsia="Malgun Gothic" w:hAnsi="Times New Roman" w:cs="Times New Roman" w:hint="eastAsia"/>
          <w:sz w:val="24"/>
          <w:szCs w:val="24"/>
          <w:lang w:val="en-GB" w:eastAsia="ko-KR"/>
        </w:rPr>
        <w:t xml:space="preserve"> </w:t>
      </w:r>
      <w:r w:rsidRPr="00586702">
        <w:rPr>
          <w:rFonts w:ascii="Times New Roman" w:hAnsi="Times New Roman" w:cs="Times New Roman"/>
          <w:sz w:val="24"/>
          <w:szCs w:val="24"/>
          <w:lang w:val="en-GB"/>
        </w:rPr>
        <w:t>anniversary events made by the Constitutional Court.</w:t>
      </w:r>
    </w:p>
    <w:p w14:paraId="283B46F5" w14:textId="77777777" w:rsidR="00081322" w:rsidRPr="009B7F3D" w:rsidRDefault="00081322" w:rsidP="00F05D4A">
      <w:pPr>
        <w:spacing w:after="0" w:line="240" w:lineRule="auto"/>
        <w:ind w:left="720" w:hanging="720"/>
        <w:jc w:val="both"/>
        <w:rPr>
          <w:rFonts w:ascii="Times New Roman" w:eastAsia="Malgun Gothic" w:hAnsi="Times New Roman" w:cs="Times New Roman"/>
          <w:sz w:val="24"/>
          <w:szCs w:val="24"/>
          <w:lang w:val="en-GB" w:eastAsia="ko-KR"/>
        </w:rPr>
      </w:pPr>
    </w:p>
    <w:p w14:paraId="051DFA5A" w14:textId="77777777" w:rsidR="00D71F65" w:rsidRPr="00586702" w:rsidRDefault="00D71F65" w:rsidP="00F05D4A">
      <w:pPr>
        <w:numPr>
          <w:ilvl w:val="0"/>
          <w:numId w:val="2"/>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services</w:t>
      </w:r>
      <w:r w:rsidRPr="00586702">
        <w:rPr>
          <w:rFonts w:ascii="Times New Roman" w:hAnsi="Times New Roman" w:cs="Times New Roman"/>
          <w:sz w:val="24"/>
          <w:szCs w:val="24"/>
          <w:vertAlign w:val="superscript"/>
          <w:lang w:val="en-GB"/>
        </w:rPr>
        <w:t>*</w:t>
      </w:r>
      <w:r w:rsidRPr="00586702">
        <w:rPr>
          <w:rFonts w:ascii="Times New Roman" w:hAnsi="Times New Roman" w:cs="Times New Roman"/>
          <w:sz w:val="24"/>
          <w:szCs w:val="24"/>
          <w:lang w:val="en-GB"/>
        </w:rPr>
        <w:t xml:space="preserve"> from valuation companies within the scope of sales, renting of or granting limited property right on immovables of the State made by Ministry of Finance.</w:t>
      </w:r>
      <w:r w:rsidR="00427839">
        <w:rPr>
          <w:rFonts w:ascii="Times New Roman" w:eastAsia="Malgun Gothic" w:hAnsi="Times New Roman" w:cs="Times New Roman" w:hint="eastAsia"/>
          <w:sz w:val="24"/>
          <w:szCs w:val="24"/>
          <w:lang w:val="en-GB" w:eastAsia="ko-KR"/>
        </w:rPr>
        <w:t xml:space="preserve"> </w:t>
      </w:r>
    </w:p>
    <w:p w14:paraId="6A19FDE6" w14:textId="77777777" w:rsidR="00081322" w:rsidRPr="00586702" w:rsidRDefault="00081322" w:rsidP="00F05D4A">
      <w:pPr>
        <w:spacing w:after="0" w:line="240" w:lineRule="auto"/>
        <w:ind w:left="720" w:hanging="720"/>
        <w:jc w:val="both"/>
        <w:rPr>
          <w:rFonts w:ascii="Times New Roman" w:hAnsi="Times New Roman" w:cs="Times New Roman"/>
          <w:sz w:val="24"/>
          <w:szCs w:val="24"/>
          <w:lang w:val="en-GB"/>
        </w:rPr>
      </w:pPr>
    </w:p>
    <w:p w14:paraId="022E4B08" w14:textId="77777777" w:rsidR="00D71F65" w:rsidRPr="00586702" w:rsidRDefault="00D71F65" w:rsidP="00F05D4A">
      <w:pPr>
        <w:numPr>
          <w:ilvl w:val="0"/>
          <w:numId w:val="2"/>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goods and services</w:t>
      </w:r>
      <w:r w:rsidRPr="00586702">
        <w:rPr>
          <w:rFonts w:ascii="Times New Roman" w:hAnsi="Times New Roman" w:cs="Times New Roman"/>
          <w:sz w:val="24"/>
          <w:szCs w:val="24"/>
          <w:vertAlign w:val="superscript"/>
          <w:lang w:val="en-GB"/>
        </w:rPr>
        <w:t>*</w:t>
      </w:r>
      <w:r w:rsidRPr="00586702">
        <w:rPr>
          <w:rFonts w:ascii="Times New Roman" w:hAnsi="Times New Roman" w:cs="Times New Roman"/>
          <w:sz w:val="24"/>
          <w:szCs w:val="24"/>
          <w:lang w:val="en-GB"/>
        </w:rPr>
        <w:t xml:space="preserve"> made by the Ministry of Customs and Trade in order to preserve, store, load, unload, transport, dispose and conduct similar activities related to any kind of goods, pack animals and vehicles, excluding smuggled fuel, which are seized and detained.</w:t>
      </w:r>
    </w:p>
    <w:p w14:paraId="450129A7" w14:textId="77777777" w:rsidR="00081322" w:rsidRPr="00586702" w:rsidRDefault="00081322" w:rsidP="00F05D4A">
      <w:pPr>
        <w:spacing w:after="0" w:line="240" w:lineRule="auto"/>
        <w:ind w:left="720" w:hanging="720"/>
        <w:jc w:val="both"/>
        <w:rPr>
          <w:rFonts w:ascii="Times New Roman" w:hAnsi="Times New Roman" w:cs="Times New Roman"/>
          <w:sz w:val="24"/>
          <w:szCs w:val="24"/>
          <w:lang w:val="en-GB"/>
        </w:rPr>
      </w:pPr>
    </w:p>
    <w:p w14:paraId="58A7CAE7" w14:textId="77777777" w:rsidR="00D71F65" w:rsidRPr="00586702" w:rsidRDefault="00D71F65" w:rsidP="00F05D4A">
      <w:pPr>
        <w:numPr>
          <w:ilvl w:val="0"/>
          <w:numId w:val="2"/>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apply to transactions relating to services, research, project, undertaking, finance and construction process related to construction services between the Ministry of National Education and another public authority or institution such as the Housing Development Administration of Turkey.</w:t>
      </w:r>
    </w:p>
    <w:p w14:paraId="381FEB97" w14:textId="77777777" w:rsidR="00081322" w:rsidRPr="00586702" w:rsidRDefault="00081322" w:rsidP="00F05D4A">
      <w:pPr>
        <w:autoSpaceDE w:val="0"/>
        <w:autoSpaceDN w:val="0"/>
        <w:adjustRightInd w:val="0"/>
        <w:spacing w:after="0" w:line="240" w:lineRule="auto"/>
        <w:ind w:left="720" w:hanging="720"/>
        <w:jc w:val="both"/>
        <w:rPr>
          <w:rFonts w:ascii="Times New Roman" w:hAnsi="Times New Roman" w:cs="Times New Roman"/>
          <w:sz w:val="24"/>
          <w:szCs w:val="24"/>
          <w:lang w:val="en-GB"/>
        </w:rPr>
      </w:pPr>
    </w:p>
    <w:p w14:paraId="3B9DDA5F" w14:textId="77777777" w:rsidR="00D71F65" w:rsidRPr="00586702" w:rsidRDefault="00D71F65" w:rsidP="00C34823">
      <w:pPr>
        <w:numPr>
          <w:ilvl w:val="0"/>
          <w:numId w:val="2"/>
        </w:numPr>
        <w:autoSpaceDE w:val="0"/>
        <w:autoSpaceDN w:val="0"/>
        <w:adjustRightInd w:val="0"/>
        <w:spacing w:after="0" w:line="240" w:lineRule="auto"/>
        <w:ind w:left="567" w:hanging="567"/>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 xml:space="preserve">This Agreement does not cover procurements by Ministry of Foreign Affairs to be done for (i) urgent needs of new foreign diplomatic missions at the stage of their establishment; (ii) unforeseeable international meetings for which there is no sufficient time for preparation; (iii) promotional activities carried out abroad; and (iv) procurement related to Cyprus. </w:t>
      </w:r>
    </w:p>
    <w:p w14:paraId="31CF322C" w14:textId="77777777" w:rsidR="00081322" w:rsidRPr="00586702" w:rsidRDefault="00081322" w:rsidP="00F05D4A">
      <w:pPr>
        <w:autoSpaceDE w:val="0"/>
        <w:autoSpaceDN w:val="0"/>
        <w:adjustRightInd w:val="0"/>
        <w:spacing w:after="0" w:line="240" w:lineRule="auto"/>
        <w:ind w:left="720" w:hanging="720"/>
        <w:jc w:val="both"/>
        <w:rPr>
          <w:rFonts w:ascii="Times New Roman" w:hAnsi="Times New Roman" w:cs="Times New Roman"/>
          <w:sz w:val="24"/>
          <w:szCs w:val="24"/>
          <w:lang w:val="en-GB"/>
        </w:rPr>
      </w:pPr>
    </w:p>
    <w:p w14:paraId="74C49CA5" w14:textId="77777777" w:rsidR="00D71F65" w:rsidRPr="00586702" w:rsidRDefault="00D71F65" w:rsidP="00F05D4A">
      <w:pPr>
        <w:numPr>
          <w:ilvl w:val="0"/>
          <w:numId w:val="2"/>
        </w:numPr>
        <w:autoSpaceDE w:val="0"/>
        <w:autoSpaceDN w:val="0"/>
        <w:adjustRightInd w:val="0"/>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by Ministry of Development for multilateral international meetings within the framework of Standing Committee for Economic and Commercial Cooperation of the Organization of Islamic Cooperation.</w:t>
      </w:r>
    </w:p>
    <w:p w14:paraId="35BA5DE7" w14:textId="77777777" w:rsidR="00081322" w:rsidRPr="00586702" w:rsidRDefault="00081322" w:rsidP="00F05D4A">
      <w:pPr>
        <w:autoSpaceDE w:val="0"/>
        <w:autoSpaceDN w:val="0"/>
        <w:adjustRightInd w:val="0"/>
        <w:spacing w:after="0" w:line="240" w:lineRule="auto"/>
        <w:ind w:left="720" w:hanging="720"/>
        <w:jc w:val="both"/>
        <w:rPr>
          <w:rFonts w:ascii="Times New Roman" w:hAnsi="Times New Roman" w:cs="Times New Roman"/>
          <w:sz w:val="24"/>
          <w:szCs w:val="24"/>
          <w:lang w:val="en-GB"/>
        </w:rPr>
      </w:pPr>
    </w:p>
    <w:p w14:paraId="49B1396A" w14:textId="77777777" w:rsidR="00D71F65" w:rsidRPr="00586702" w:rsidRDefault="00D71F65" w:rsidP="00F05D4A">
      <w:pPr>
        <w:numPr>
          <w:ilvl w:val="0"/>
          <w:numId w:val="2"/>
        </w:numPr>
        <w:autoSpaceDE w:val="0"/>
        <w:autoSpaceDN w:val="0"/>
        <w:adjustRightInd w:val="0"/>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lastRenderedPageBreak/>
        <w:t>This Agreement does not cover procurement by Ministry for European Union Affairs for unforeseeable activities for which there is no sufficient time for preparation within the framework of “European Union Communication Strategy”.</w:t>
      </w:r>
    </w:p>
    <w:p w14:paraId="2EF470D3" w14:textId="77777777" w:rsidR="00081322" w:rsidRPr="00586702" w:rsidRDefault="00081322" w:rsidP="00081322">
      <w:pPr>
        <w:spacing w:after="0" w:line="240" w:lineRule="auto"/>
        <w:ind w:left="567" w:hanging="567"/>
        <w:jc w:val="both"/>
        <w:rPr>
          <w:rFonts w:ascii="Times New Roman" w:hAnsi="Times New Roman" w:cs="Times New Roman"/>
          <w:b/>
          <w:i/>
          <w:sz w:val="24"/>
          <w:szCs w:val="24"/>
          <w:lang w:val="en-GB"/>
        </w:rPr>
      </w:pPr>
    </w:p>
    <w:p w14:paraId="729915E8" w14:textId="77777777" w:rsidR="00D71F65" w:rsidRPr="00586702" w:rsidRDefault="00D71F65" w:rsidP="00081322">
      <w:pPr>
        <w:spacing w:after="0" w:line="240" w:lineRule="auto"/>
        <w:jc w:val="both"/>
        <w:rPr>
          <w:rFonts w:ascii="Times New Roman" w:hAnsi="Times New Roman" w:cs="Times New Roman"/>
          <w:b/>
          <w:i/>
          <w:sz w:val="24"/>
          <w:szCs w:val="24"/>
          <w:lang w:val="en-GB"/>
        </w:rPr>
      </w:pPr>
      <w:r w:rsidRPr="00586702">
        <w:rPr>
          <w:rFonts w:ascii="Times New Roman" w:hAnsi="Times New Roman" w:cs="Times New Roman"/>
          <w:b/>
          <w:i/>
          <w:sz w:val="24"/>
          <w:szCs w:val="24"/>
          <w:lang w:val="en-GB"/>
        </w:rPr>
        <w:t>Exemptions which are not adopted by the Turkish Grand National Assembly yet but will possibly be adopted in near future:</w:t>
      </w:r>
    </w:p>
    <w:p w14:paraId="75EA5B84" w14:textId="77777777" w:rsidR="00081322" w:rsidRPr="00F05D4A" w:rsidRDefault="00081322" w:rsidP="00081322">
      <w:pPr>
        <w:tabs>
          <w:tab w:val="left" w:pos="540"/>
        </w:tabs>
        <w:spacing w:after="0" w:line="240" w:lineRule="auto"/>
        <w:ind w:left="567" w:hanging="567"/>
        <w:jc w:val="both"/>
        <w:rPr>
          <w:rFonts w:ascii="Times New Roman" w:hAnsi="Times New Roman" w:cs="Times New Roman"/>
          <w:sz w:val="24"/>
          <w:szCs w:val="24"/>
        </w:rPr>
      </w:pPr>
    </w:p>
    <w:p w14:paraId="3AC5C912" w14:textId="77777777" w:rsidR="00D71F65" w:rsidRPr="00F05D4A" w:rsidRDefault="00D71F65" w:rsidP="00F05D4A">
      <w:pPr>
        <w:numPr>
          <w:ilvl w:val="0"/>
          <w:numId w:val="2"/>
        </w:numPr>
        <w:spacing w:after="0" w:line="240" w:lineRule="auto"/>
        <w:ind w:hanging="720"/>
        <w:jc w:val="both"/>
        <w:rPr>
          <w:rFonts w:ascii="Times New Roman" w:hAnsi="Times New Roman" w:cs="Times New Roman"/>
          <w:sz w:val="24"/>
          <w:szCs w:val="24"/>
        </w:rPr>
      </w:pPr>
      <w:r w:rsidRPr="00586702">
        <w:rPr>
          <w:rFonts w:ascii="Times New Roman" w:hAnsi="Times New Roman" w:cs="Times New Roman"/>
          <w:sz w:val="24"/>
          <w:szCs w:val="24"/>
          <w:lang w:val="en-GB"/>
        </w:rPr>
        <w:t>This Agreement does not cover procurement of services</w:t>
      </w:r>
      <w:r w:rsidRPr="00586702">
        <w:rPr>
          <w:rFonts w:ascii="Times New Roman" w:hAnsi="Times New Roman" w:cs="Times New Roman"/>
          <w:sz w:val="24"/>
          <w:szCs w:val="24"/>
          <w:vertAlign w:val="superscript"/>
          <w:lang w:val="en-GB"/>
        </w:rPr>
        <w:t>*</w:t>
      </w:r>
      <w:r w:rsidRPr="00586702">
        <w:rPr>
          <w:rFonts w:ascii="Times New Roman" w:hAnsi="Times New Roman" w:cs="Times New Roman"/>
          <w:sz w:val="24"/>
          <w:szCs w:val="24"/>
          <w:lang w:val="en-GB"/>
        </w:rPr>
        <w:t xml:space="preserve"> which requires expertise in order to designate “Coat of Arms” of the Republic of Turkey made by Turkish Grand National Assembly.</w:t>
      </w:r>
    </w:p>
    <w:p w14:paraId="50BF8397" w14:textId="77777777" w:rsidR="003525A5" w:rsidRPr="00586702" w:rsidRDefault="003525A5" w:rsidP="003525A5">
      <w:pPr>
        <w:tabs>
          <w:tab w:val="left" w:pos="540"/>
        </w:tabs>
        <w:spacing w:after="0" w:line="240" w:lineRule="auto"/>
        <w:jc w:val="both"/>
        <w:rPr>
          <w:rFonts w:ascii="Times New Roman" w:hAnsi="Times New Roman" w:cs="Times New Roman"/>
          <w:sz w:val="24"/>
          <w:szCs w:val="24"/>
          <w:lang w:val="en-GB"/>
        </w:rPr>
      </w:pPr>
    </w:p>
    <w:p w14:paraId="5E281FB4" w14:textId="77777777" w:rsidR="003525A5" w:rsidRPr="00586702" w:rsidRDefault="003525A5" w:rsidP="003525A5">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_________________________</w:t>
      </w:r>
    </w:p>
    <w:p w14:paraId="44553327" w14:textId="77777777" w:rsidR="00D71F65" w:rsidRPr="00586702" w:rsidRDefault="00D71F65" w:rsidP="00F05D4A">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 xml:space="preserve">* </w:t>
      </w:r>
      <w:r w:rsidRPr="00F05D4A">
        <w:rPr>
          <w:rFonts w:ascii="Times New Roman" w:hAnsi="Times New Roman" w:cs="Times New Roman"/>
          <w:sz w:val="24"/>
          <w:szCs w:val="24"/>
          <w:lang w:val="en-GB"/>
        </w:rPr>
        <w:t>Other than construction services</w:t>
      </w:r>
    </w:p>
    <w:p w14:paraId="13983530" w14:textId="77777777" w:rsidR="00D71F65" w:rsidRPr="00586702" w:rsidRDefault="00D71F65" w:rsidP="00081322">
      <w:pPr>
        <w:pStyle w:val="Default"/>
        <w:jc w:val="center"/>
      </w:pPr>
    </w:p>
    <w:p w14:paraId="513D39FE" w14:textId="77777777" w:rsidR="007E7C6E" w:rsidRPr="00586702" w:rsidRDefault="007E7C6E" w:rsidP="00081322">
      <w:pPr>
        <w:pStyle w:val="Default"/>
        <w:jc w:val="center"/>
      </w:pPr>
      <w:r w:rsidRPr="00586702">
        <w:t xml:space="preserve">PART </w:t>
      </w:r>
      <w:r w:rsidR="00D71F65" w:rsidRPr="00586702">
        <w:t>II</w:t>
      </w:r>
      <w:r w:rsidRPr="00586702">
        <w:t xml:space="preserve"> – SINGAPORE’S COMMITMENTS</w:t>
      </w:r>
    </w:p>
    <w:p w14:paraId="34E6B105" w14:textId="77777777" w:rsidR="00991A3D" w:rsidRPr="00586702" w:rsidRDefault="00991A3D" w:rsidP="00081322">
      <w:pPr>
        <w:pStyle w:val="Defaul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22"/>
      </w:tblGrid>
      <w:tr w:rsidR="00991A3D" w:rsidRPr="00586702" w14:paraId="2022DFA1" w14:textId="77777777" w:rsidTr="00B27AEC">
        <w:tc>
          <w:tcPr>
            <w:tcW w:w="5920" w:type="dxa"/>
          </w:tcPr>
          <w:p w14:paraId="1121EE4D" w14:textId="77777777" w:rsidR="00FA1570" w:rsidRPr="00586702" w:rsidRDefault="00991A3D" w:rsidP="00C416D6">
            <w:pPr>
              <w:pStyle w:val="Default"/>
            </w:pPr>
            <w:r w:rsidRPr="00586702">
              <w:rPr>
                <w:b/>
                <w:bCs/>
                <w:i/>
                <w:iCs/>
              </w:rPr>
              <w:t xml:space="preserve">Goods </w:t>
            </w:r>
            <w:r w:rsidRPr="00586702">
              <w:t>(specified in Annex 1</w:t>
            </w:r>
            <w:r w:rsidR="00C416D6">
              <w:t>3</w:t>
            </w:r>
            <w:r w:rsidRPr="00586702">
              <w:t>-</w:t>
            </w:r>
            <w:r w:rsidR="00A00415">
              <w:t>D</w:t>
            </w:r>
            <w:r w:rsidRPr="00586702">
              <w:t xml:space="preserve">) </w:t>
            </w:r>
          </w:p>
        </w:tc>
        <w:tc>
          <w:tcPr>
            <w:tcW w:w="3322" w:type="dxa"/>
          </w:tcPr>
          <w:p w14:paraId="5DBFBF83" w14:textId="77777777" w:rsidR="00991A3D" w:rsidRPr="00586702" w:rsidRDefault="00991A3D" w:rsidP="00081322">
            <w:pPr>
              <w:pStyle w:val="Default"/>
            </w:pPr>
            <w:r w:rsidRPr="00586702">
              <w:rPr>
                <w:i/>
                <w:iCs/>
              </w:rPr>
              <w:t xml:space="preserve">Threshold: </w:t>
            </w:r>
            <w:r w:rsidRPr="00586702">
              <w:t>SDR 50,000</w:t>
            </w:r>
          </w:p>
        </w:tc>
      </w:tr>
      <w:tr w:rsidR="00991A3D" w:rsidRPr="00586702" w14:paraId="66108711" w14:textId="77777777" w:rsidTr="00B27AEC">
        <w:tc>
          <w:tcPr>
            <w:tcW w:w="5920" w:type="dxa"/>
          </w:tcPr>
          <w:p w14:paraId="74E9F190" w14:textId="77777777" w:rsidR="00FA1570" w:rsidRPr="00586702" w:rsidRDefault="00991A3D" w:rsidP="00C416D6">
            <w:pPr>
              <w:pStyle w:val="Default"/>
            </w:pPr>
            <w:r w:rsidRPr="00586702">
              <w:rPr>
                <w:b/>
                <w:bCs/>
                <w:i/>
                <w:iCs/>
              </w:rPr>
              <w:t xml:space="preserve">Services </w:t>
            </w:r>
            <w:r w:rsidRPr="00586702">
              <w:t>(specified in Annex 1</w:t>
            </w:r>
            <w:r w:rsidR="00C416D6">
              <w:t>3</w:t>
            </w:r>
            <w:r w:rsidRPr="00586702">
              <w:t>-</w:t>
            </w:r>
            <w:r w:rsidR="00A00415">
              <w:t>E</w:t>
            </w:r>
            <w:r w:rsidRPr="00586702">
              <w:t xml:space="preserve">) </w:t>
            </w:r>
          </w:p>
        </w:tc>
        <w:tc>
          <w:tcPr>
            <w:tcW w:w="3322" w:type="dxa"/>
          </w:tcPr>
          <w:p w14:paraId="4DE5057E" w14:textId="77777777" w:rsidR="00991A3D" w:rsidRPr="00586702" w:rsidRDefault="00991A3D" w:rsidP="00081322">
            <w:pPr>
              <w:pStyle w:val="Default"/>
            </w:pPr>
            <w:r w:rsidRPr="00586702">
              <w:rPr>
                <w:i/>
                <w:iCs/>
              </w:rPr>
              <w:t xml:space="preserve">Threshold: </w:t>
            </w:r>
            <w:r w:rsidRPr="00586702">
              <w:t>SDR 50,000</w:t>
            </w:r>
          </w:p>
        </w:tc>
      </w:tr>
      <w:tr w:rsidR="00991A3D" w:rsidRPr="00586702" w14:paraId="0FB273AA" w14:textId="77777777" w:rsidTr="00B27AEC">
        <w:tc>
          <w:tcPr>
            <w:tcW w:w="5920" w:type="dxa"/>
          </w:tcPr>
          <w:p w14:paraId="231A7E47" w14:textId="77777777" w:rsidR="00FA1570" w:rsidRPr="00586702" w:rsidRDefault="00991A3D" w:rsidP="00C416D6">
            <w:pPr>
              <w:pStyle w:val="Default"/>
            </w:pPr>
            <w:r w:rsidRPr="00586702">
              <w:rPr>
                <w:b/>
                <w:bCs/>
                <w:i/>
                <w:iCs/>
              </w:rPr>
              <w:t xml:space="preserve">Construction </w:t>
            </w:r>
            <w:r w:rsidRPr="00586702">
              <w:t>(specified in Annex 1</w:t>
            </w:r>
            <w:r w:rsidR="00C416D6">
              <w:t>3</w:t>
            </w:r>
            <w:r w:rsidRPr="00586702">
              <w:t>-</w:t>
            </w:r>
            <w:r w:rsidR="00A00415">
              <w:t>F</w:t>
            </w:r>
            <w:r w:rsidRPr="00586702">
              <w:t xml:space="preserve">) </w:t>
            </w:r>
          </w:p>
        </w:tc>
        <w:tc>
          <w:tcPr>
            <w:tcW w:w="3322" w:type="dxa"/>
          </w:tcPr>
          <w:p w14:paraId="4A6B413C" w14:textId="77777777" w:rsidR="00991A3D" w:rsidRPr="00586702" w:rsidRDefault="00991A3D" w:rsidP="00081322">
            <w:pPr>
              <w:pStyle w:val="Default"/>
            </w:pPr>
            <w:r w:rsidRPr="00586702">
              <w:rPr>
                <w:i/>
                <w:iCs/>
              </w:rPr>
              <w:t xml:space="preserve">Threshold: </w:t>
            </w:r>
            <w:r w:rsidRPr="00586702">
              <w:t>SDR 5,000,000</w:t>
            </w:r>
          </w:p>
        </w:tc>
      </w:tr>
    </w:tbl>
    <w:p w14:paraId="4C0C0491" w14:textId="77777777" w:rsidR="00991A3D" w:rsidRPr="00586702" w:rsidRDefault="00991A3D" w:rsidP="00081322">
      <w:pPr>
        <w:pStyle w:val="Default"/>
        <w:jc w:val="center"/>
      </w:pPr>
    </w:p>
    <w:p w14:paraId="04181748" w14:textId="77777777" w:rsidR="007E7C6E" w:rsidRPr="00586702" w:rsidRDefault="007E7C6E" w:rsidP="00081322">
      <w:pPr>
        <w:pStyle w:val="Default"/>
        <w:jc w:val="both"/>
        <w:rPr>
          <w:i/>
          <w:iCs/>
        </w:rPr>
      </w:pPr>
      <w:r w:rsidRPr="00586702">
        <w:rPr>
          <w:i/>
          <w:iCs/>
        </w:rPr>
        <w:t xml:space="preserve">List of Entities: </w:t>
      </w:r>
    </w:p>
    <w:p w14:paraId="2B41C826" w14:textId="77777777" w:rsidR="00B71FD4" w:rsidRPr="00586702" w:rsidRDefault="00B71FD4" w:rsidP="00081322">
      <w:pPr>
        <w:pStyle w:val="Default"/>
        <w:jc w:val="both"/>
        <w:rPr>
          <w:i/>
          <w:iCs/>
        </w:rPr>
      </w:pPr>
    </w:p>
    <w:p w14:paraId="15A82CFA" w14:textId="77777777" w:rsidR="007E7C6E" w:rsidRPr="00586702" w:rsidRDefault="007E7C6E" w:rsidP="00081322">
      <w:pPr>
        <w:pStyle w:val="Default"/>
        <w:jc w:val="both"/>
      </w:pPr>
      <w:r w:rsidRPr="00586702">
        <w:t>Auditor-General</w:t>
      </w:r>
      <w:r w:rsidR="002165DC">
        <w:rPr>
          <w:rFonts w:eastAsia="Malgun Gothic"/>
          <w:lang w:eastAsia="ko-KR"/>
        </w:rPr>
        <w:t>’</w:t>
      </w:r>
      <w:r w:rsidRPr="00586702">
        <w:t xml:space="preserve">s Office </w:t>
      </w:r>
    </w:p>
    <w:p w14:paraId="6FD23E1F" w14:textId="77777777" w:rsidR="007E7C6E" w:rsidRPr="00586702" w:rsidRDefault="007E7C6E" w:rsidP="00081322">
      <w:pPr>
        <w:pStyle w:val="Default"/>
        <w:jc w:val="both"/>
      </w:pPr>
      <w:r w:rsidRPr="00586702">
        <w:t>Attorney-General</w:t>
      </w:r>
      <w:r w:rsidR="00EB3DEF">
        <w:rPr>
          <w:rFonts w:eastAsia="Malgun Gothic"/>
          <w:lang w:eastAsia="ko-KR"/>
        </w:rPr>
        <w:t>’</w:t>
      </w:r>
      <w:r w:rsidRPr="00586702">
        <w:t xml:space="preserve">s Chambers </w:t>
      </w:r>
    </w:p>
    <w:p w14:paraId="6FA61A27" w14:textId="77777777" w:rsidR="007E7C6E" w:rsidRPr="00586702" w:rsidRDefault="007E7C6E" w:rsidP="00081322">
      <w:pPr>
        <w:pStyle w:val="Default"/>
        <w:jc w:val="both"/>
      </w:pPr>
      <w:r w:rsidRPr="00586702">
        <w:t xml:space="preserve">Cabinet Office </w:t>
      </w:r>
    </w:p>
    <w:p w14:paraId="524643C7" w14:textId="77777777" w:rsidR="0042519B" w:rsidRPr="00586702" w:rsidRDefault="006341B7" w:rsidP="00081322">
      <w:pPr>
        <w:pStyle w:val="Default"/>
        <w:jc w:val="both"/>
        <w:rPr>
          <w:i/>
          <w:color w:val="00B050"/>
        </w:rPr>
      </w:pPr>
      <w:r w:rsidRPr="00586702">
        <w:t>Istana</w:t>
      </w:r>
      <w:r w:rsidR="00405213" w:rsidRPr="00586702">
        <w:rPr>
          <w:rStyle w:val="FootnoteReference"/>
        </w:rPr>
        <w:footnoteReference w:id="1"/>
      </w:r>
    </w:p>
    <w:p w14:paraId="6CA2FBA3" w14:textId="77777777" w:rsidR="007E7C6E" w:rsidRPr="00586702" w:rsidRDefault="007E7C6E" w:rsidP="00081322">
      <w:pPr>
        <w:pStyle w:val="Default"/>
        <w:jc w:val="both"/>
      </w:pPr>
      <w:r w:rsidRPr="00586702">
        <w:t xml:space="preserve">Judicature </w:t>
      </w:r>
    </w:p>
    <w:p w14:paraId="439C8DF5" w14:textId="77777777" w:rsidR="00EB3DEF" w:rsidRDefault="00EB3DEF" w:rsidP="00081322">
      <w:pPr>
        <w:pStyle w:val="Default"/>
        <w:jc w:val="both"/>
        <w:rPr>
          <w:rFonts w:eastAsia="Malgun Gothic"/>
          <w:lang w:eastAsia="ko-KR"/>
        </w:rPr>
      </w:pPr>
      <w:r w:rsidRPr="00586702">
        <w:t xml:space="preserve">Ministry of Communications and Information </w:t>
      </w:r>
    </w:p>
    <w:p w14:paraId="67FEBFA7" w14:textId="77777777" w:rsidR="007E7C6E" w:rsidRPr="00586702" w:rsidRDefault="007E7C6E" w:rsidP="00081322">
      <w:pPr>
        <w:pStyle w:val="Default"/>
        <w:jc w:val="both"/>
      </w:pPr>
      <w:r w:rsidRPr="00586702">
        <w:t xml:space="preserve">Ministry of Culture, Community and Youth </w:t>
      </w:r>
    </w:p>
    <w:p w14:paraId="330B46BB" w14:textId="77777777" w:rsidR="007E7C6E" w:rsidRPr="00586702" w:rsidRDefault="007E7C6E" w:rsidP="00081322">
      <w:pPr>
        <w:pStyle w:val="Default"/>
        <w:jc w:val="both"/>
      </w:pPr>
      <w:r w:rsidRPr="00586702">
        <w:t xml:space="preserve">Ministry of Education </w:t>
      </w:r>
    </w:p>
    <w:p w14:paraId="52A53E56" w14:textId="77777777" w:rsidR="007E7C6E" w:rsidRPr="00586702" w:rsidRDefault="007E7C6E" w:rsidP="00081322">
      <w:pPr>
        <w:pStyle w:val="Default"/>
        <w:jc w:val="both"/>
      </w:pPr>
      <w:r w:rsidRPr="00586702">
        <w:t xml:space="preserve">Ministry of Environment and Water Resources </w:t>
      </w:r>
    </w:p>
    <w:p w14:paraId="2855513F" w14:textId="77777777" w:rsidR="007E7C6E" w:rsidRPr="00586702" w:rsidRDefault="007E7C6E" w:rsidP="00081322">
      <w:pPr>
        <w:pStyle w:val="Default"/>
        <w:jc w:val="both"/>
      </w:pPr>
      <w:r w:rsidRPr="00586702">
        <w:t xml:space="preserve">Ministry of Finance </w:t>
      </w:r>
    </w:p>
    <w:p w14:paraId="6C1A95DB" w14:textId="77777777" w:rsidR="007E7C6E" w:rsidRPr="00586702" w:rsidRDefault="007E7C6E" w:rsidP="00081322">
      <w:pPr>
        <w:pStyle w:val="Default"/>
        <w:jc w:val="both"/>
      </w:pPr>
      <w:r w:rsidRPr="00586702">
        <w:t xml:space="preserve">Ministry of Foreign Affairs </w:t>
      </w:r>
    </w:p>
    <w:p w14:paraId="52F3E6B2" w14:textId="77777777" w:rsidR="007E7C6E" w:rsidRPr="00586702" w:rsidRDefault="007E7C6E" w:rsidP="00081322">
      <w:pPr>
        <w:pStyle w:val="Default"/>
        <w:jc w:val="both"/>
      </w:pPr>
      <w:r w:rsidRPr="00586702">
        <w:t xml:space="preserve">Ministry of Health </w:t>
      </w:r>
    </w:p>
    <w:p w14:paraId="71E6297B" w14:textId="77777777" w:rsidR="007E7C6E" w:rsidRPr="00586702" w:rsidRDefault="007E7C6E" w:rsidP="00081322">
      <w:pPr>
        <w:pStyle w:val="Default"/>
        <w:jc w:val="both"/>
      </w:pPr>
      <w:r w:rsidRPr="00586702">
        <w:t>Ministry of Home Affairs</w:t>
      </w:r>
    </w:p>
    <w:p w14:paraId="25D24653" w14:textId="77777777" w:rsidR="007E7C6E" w:rsidRPr="00586702" w:rsidRDefault="007E7C6E" w:rsidP="00081322">
      <w:pPr>
        <w:pStyle w:val="Default"/>
        <w:jc w:val="both"/>
      </w:pPr>
      <w:r w:rsidRPr="00586702">
        <w:t xml:space="preserve">Ministry of Manpower </w:t>
      </w:r>
    </w:p>
    <w:p w14:paraId="0EE0B4B3" w14:textId="77777777" w:rsidR="007E7C6E" w:rsidRPr="00586702" w:rsidRDefault="007E7C6E" w:rsidP="00081322">
      <w:pPr>
        <w:pStyle w:val="Default"/>
        <w:jc w:val="both"/>
      </w:pPr>
      <w:r w:rsidRPr="00586702">
        <w:t xml:space="preserve">Ministry of Law </w:t>
      </w:r>
    </w:p>
    <w:p w14:paraId="5D80E2A2" w14:textId="77777777" w:rsidR="007E7C6E" w:rsidRPr="00586702" w:rsidRDefault="007E7C6E" w:rsidP="00081322">
      <w:pPr>
        <w:pStyle w:val="Default"/>
        <w:jc w:val="both"/>
      </w:pPr>
      <w:r w:rsidRPr="00586702">
        <w:t xml:space="preserve">Ministry of National Development </w:t>
      </w:r>
    </w:p>
    <w:p w14:paraId="3483561E" w14:textId="77777777" w:rsidR="007E7C6E" w:rsidRPr="00586702" w:rsidRDefault="007E7C6E" w:rsidP="00081322">
      <w:pPr>
        <w:pStyle w:val="Default"/>
        <w:jc w:val="both"/>
      </w:pPr>
      <w:r w:rsidRPr="00586702">
        <w:t xml:space="preserve">Ministry of Social and Family Development </w:t>
      </w:r>
    </w:p>
    <w:p w14:paraId="2D8B7AA4" w14:textId="77777777" w:rsidR="007E7C6E" w:rsidRPr="00586702" w:rsidRDefault="007E7C6E" w:rsidP="00081322">
      <w:pPr>
        <w:pStyle w:val="Default"/>
        <w:jc w:val="both"/>
      </w:pPr>
      <w:r w:rsidRPr="00586702">
        <w:t xml:space="preserve">Ministry of Trade and Industry </w:t>
      </w:r>
    </w:p>
    <w:p w14:paraId="5AECB2D4" w14:textId="77777777" w:rsidR="00EB3DEF" w:rsidRDefault="00EB3DEF" w:rsidP="00081322">
      <w:pPr>
        <w:pStyle w:val="Default"/>
        <w:jc w:val="both"/>
        <w:rPr>
          <w:rFonts w:eastAsia="Malgun Gothic"/>
          <w:lang w:eastAsia="ko-KR"/>
        </w:rPr>
      </w:pPr>
      <w:r w:rsidRPr="00586702">
        <w:t xml:space="preserve">Ministry of Transport </w:t>
      </w:r>
    </w:p>
    <w:p w14:paraId="45955345" w14:textId="77777777" w:rsidR="007E7C6E" w:rsidRPr="00586702" w:rsidRDefault="007E7C6E" w:rsidP="00081322">
      <w:pPr>
        <w:pStyle w:val="Default"/>
        <w:jc w:val="both"/>
      </w:pPr>
      <w:r w:rsidRPr="00586702">
        <w:t xml:space="preserve">Parliament </w:t>
      </w:r>
    </w:p>
    <w:p w14:paraId="0CA85942" w14:textId="77777777" w:rsidR="007E7C6E" w:rsidRPr="00586702" w:rsidRDefault="007E7C6E" w:rsidP="00081322">
      <w:pPr>
        <w:pStyle w:val="Default"/>
        <w:jc w:val="both"/>
      </w:pPr>
      <w:r w:rsidRPr="00586702">
        <w:t xml:space="preserve">Presidential Councils </w:t>
      </w:r>
    </w:p>
    <w:p w14:paraId="3174EEA0" w14:textId="77777777" w:rsidR="007E7C6E" w:rsidRPr="00586702" w:rsidRDefault="007E7C6E" w:rsidP="00081322">
      <w:pPr>
        <w:pStyle w:val="Default"/>
        <w:jc w:val="both"/>
      </w:pPr>
      <w:r w:rsidRPr="00586702">
        <w:t>Prime Minister</w:t>
      </w:r>
      <w:r w:rsidR="00EB3DEF">
        <w:rPr>
          <w:rFonts w:eastAsia="Malgun Gothic"/>
          <w:lang w:eastAsia="ko-KR"/>
        </w:rPr>
        <w:t>’</w:t>
      </w:r>
      <w:r w:rsidRPr="00586702">
        <w:t xml:space="preserve">s Office </w:t>
      </w:r>
    </w:p>
    <w:p w14:paraId="6DF34C0F" w14:textId="77777777" w:rsidR="007E7C6E" w:rsidRPr="00586702" w:rsidRDefault="007E7C6E" w:rsidP="00081322">
      <w:pPr>
        <w:pStyle w:val="Default"/>
        <w:jc w:val="both"/>
      </w:pPr>
      <w:r w:rsidRPr="00586702">
        <w:t xml:space="preserve">Public Service Commission </w:t>
      </w:r>
    </w:p>
    <w:p w14:paraId="29B9D6C8" w14:textId="77777777" w:rsidR="007E7C6E" w:rsidRPr="00586702" w:rsidRDefault="007E7C6E" w:rsidP="00081322">
      <w:pPr>
        <w:pStyle w:val="Default"/>
        <w:jc w:val="both"/>
      </w:pPr>
      <w:r w:rsidRPr="00586702">
        <w:t xml:space="preserve">Ministry of Defence </w:t>
      </w:r>
    </w:p>
    <w:p w14:paraId="59718FE5" w14:textId="77777777" w:rsidR="00991A3D" w:rsidRPr="00586702" w:rsidRDefault="00991A3D" w:rsidP="00081322">
      <w:pPr>
        <w:pStyle w:val="Default"/>
        <w:jc w:val="both"/>
      </w:pPr>
    </w:p>
    <w:p w14:paraId="74AA2AD7" w14:textId="77777777" w:rsidR="007E7C6E" w:rsidRPr="00586702" w:rsidRDefault="007E7C6E" w:rsidP="00081322">
      <w:pPr>
        <w:pStyle w:val="Default"/>
        <w:jc w:val="both"/>
      </w:pPr>
      <w:r w:rsidRPr="00586702">
        <w:t>This Agreement will generally apply to purchases by the Singapore Ministry of Defence of the following FSC categories (others being excluded) subject to the Government of Singapore</w:t>
      </w:r>
      <w:r w:rsidR="00DF3B54">
        <w:rPr>
          <w:rFonts w:eastAsia="Malgun Gothic"/>
          <w:lang w:eastAsia="ko-KR"/>
        </w:rPr>
        <w:t>’</w:t>
      </w:r>
      <w:r w:rsidRPr="00586702">
        <w:t>s determinations under the provis</w:t>
      </w:r>
      <w:r w:rsidR="004F6586" w:rsidRPr="00586702">
        <w:t>ion of paragraph 1 of Article 1</w:t>
      </w:r>
      <w:r w:rsidR="00C416D6">
        <w:t>3</w:t>
      </w:r>
      <w:r w:rsidRPr="00586702">
        <w:t xml:space="preserve">.3 (Security and General Exceptions). </w:t>
      </w:r>
    </w:p>
    <w:p w14:paraId="3F3A7477" w14:textId="77777777" w:rsidR="00991A3D" w:rsidRPr="00586702" w:rsidRDefault="00991A3D" w:rsidP="00081322">
      <w:pPr>
        <w:pStyle w:val="Default"/>
        <w:jc w:val="both"/>
        <w:rPr>
          <w:i/>
          <w:iCs/>
        </w:rPr>
      </w:pPr>
    </w:p>
    <w:p w14:paraId="4092C489" w14:textId="77777777" w:rsidR="007E7C6E" w:rsidRPr="00586702" w:rsidRDefault="007E7C6E" w:rsidP="00081322">
      <w:pPr>
        <w:pStyle w:val="Default"/>
        <w:ind w:left="709" w:hanging="709"/>
        <w:jc w:val="both"/>
        <w:rPr>
          <w:i/>
          <w:iCs/>
        </w:rPr>
      </w:pPr>
      <w:r w:rsidRPr="00586702">
        <w:rPr>
          <w:i/>
          <w:iCs/>
        </w:rPr>
        <w:t xml:space="preserve">FSC </w:t>
      </w:r>
      <w:r w:rsidR="00991A3D" w:rsidRPr="00586702">
        <w:rPr>
          <w:i/>
          <w:iCs/>
        </w:rPr>
        <w:tab/>
      </w:r>
      <w:r w:rsidRPr="00586702">
        <w:rPr>
          <w:i/>
          <w:iCs/>
        </w:rPr>
        <w:t xml:space="preserve">Description </w:t>
      </w:r>
    </w:p>
    <w:p w14:paraId="598A844D" w14:textId="77777777" w:rsidR="00B71FD4" w:rsidRPr="00586702" w:rsidRDefault="00B71FD4" w:rsidP="00081322">
      <w:pPr>
        <w:pStyle w:val="Default"/>
        <w:ind w:left="709" w:hanging="709"/>
        <w:jc w:val="both"/>
        <w:rPr>
          <w:i/>
          <w:iCs/>
        </w:rPr>
      </w:pPr>
    </w:p>
    <w:p w14:paraId="32025138" w14:textId="77777777" w:rsidR="007E7C6E" w:rsidRPr="00586702" w:rsidRDefault="007E7C6E" w:rsidP="00F05D4A">
      <w:pPr>
        <w:pStyle w:val="Default"/>
        <w:ind w:left="720" w:hanging="720"/>
        <w:jc w:val="both"/>
      </w:pPr>
      <w:r w:rsidRPr="00586702">
        <w:t xml:space="preserve">22 </w:t>
      </w:r>
      <w:r w:rsidR="00991A3D" w:rsidRPr="00586702">
        <w:tab/>
      </w:r>
      <w:r w:rsidRPr="00586702">
        <w:t xml:space="preserve">Railway Equipment </w:t>
      </w:r>
    </w:p>
    <w:p w14:paraId="1DF2A39E" w14:textId="77777777" w:rsidR="00991A3D" w:rsidRPr="00586702" w:rsidRDefault="007E7C6E" w:rsidP="00F05D4A">
      <w:pPr>
        <w:pStyle w:val="Default"/>
        <w:ind w:left="720" w:hanging="720"/>
        <w:jc w:val="both"/>
      </w:pPr>
      <w:r w:rsidRPr="00586702">
        <w:t xml:space="preserve">23 </w:t>
      </w:r>
      <w:r w:rsidR="00991A3D" w:rsidRPr="00586702">
        <w:tab/>
      </w:r>
      <w:r w:rsidRPr="00586702">
        <w:t xml:space="preserve">Ground Effect Vehicles, Motor Vehicles, Trailers and Cycles </w:t>
      </w:r>
    </w:p>
    <w:p w14:paraId="007BA8D0" w14:textId="77777777" w:rsidR="007E7C6E" w:rsidRPr="00586702" w:rsidRDefault="007E7C6E" w:rsidP="00F05D4A">
      <w:pPr>
        <w:pStyle w:val="Default"/>
        <w:ind w:left="720" w:hanging="720"/>
        <w:jc w:val="both"/>
        <w:rPr>
          <w:color w:val="auto"/>
        </w:rPr>
      </w:pPr>
      <w:r w:rsidRPr="00586702">
        <w:rPr>
          <w:color w:val="auto"/>
        </w:rPr>
        <w:t xml:space="preserve">24 </w:t>
      </w:r>
      <w:r w:rsidR="00991A3D" w:rsidRPr="00586702">
        <w:rPr>
          <w:color w:val="auto"/>
        </w:rPr>
        <w:tab/>
      </w:r>
      <w:r w:rsidRPr="00586702">
        <w:rPr>
          <w:color w:val="auto"/>
        </w:rPr>
        <w:t xml:space="preserve">Tractors </w:t>
      </w:r>
    </w:p>
    <w:p w14:paraId="2307E0D2" w14:textId="77777777" w:rsidR="007E7C6E" w:rsidRPr="00586702" w:rsidRDefault="007E7C6E" w:rsidP="00F05D4A">
      <w:pPr>
        <w:pStyle w:val="Default"/>
        <w:ind w:left="720" w:hanging="720"/>
        <w:jc w:val="both"/>
        <w:rPr>
          <w:color w:val="auto"/>
        </w:rPr>
      </w:pPr>
      <w:r w:rsidRPr="00586702">
        <w:rPr>
          <w:color w:val="auto"/>
        </w:rPr>
        <w:t xml:space="preserve">25 </w:t>
      </w:r>
      <w:r w:rsidR="00991A3D" w:rsidRPr="00586702">
        <w:rPr>
          <w:color w:val="auto"/>
        </w:rPr>
        <w:tab/>
      </w:r>
      <w:r w:rsidRPr="00586702">
        <w:rPr>
          <w:color w:val="auto"/>
        </w:rPr>
        <w:t xml:space="preserve">Vehicular Equipment Components </w:t>
      </w:r>
    </w:p>
    <w:p w14:paraId="0048A70B" w14:textId="77777777" w:rsidR="007E7C6E" w:rsidRPr="00586702" w:rsidRDefault="007E7C6E" w:rsidP="00F05D4A">
      <w:pPr>
        <w:pStyle w:val="Default"/>
        <w:ind w:left="720" w:hanging="720"/>
        <w:jc w:val="both"/>
        <w:rPr>
          <w:color w:val="auto"/>
        </w:rPr>
      </w:pPr>
      <w:r w:rsidRPr="00586702">
        <w:rPr>
          <w:color w:val="auto"/>
        </w:rPr>
        <w:t xml:space="preserve">26 </w:t>
      </w:r>
      <w:r w:rsidR="00991A3D" w:rsidRPr="00586702">
        <w:rPr>
          <w:color w:val="auto"/>
        </w:rPr>
        <w:tab/>
      </w:r>
      <w:r w:rsidRPr="00586702">
        <w:rPr>
          <w:color w:val="auto"/>
        </w:rPr>
        <w:t xml:space="preserve">Tires and Tubes </w:t>
      </w:r>
    </w:p>
    <w:p w14:paraId="7E3D0C4C" w14:textId="77777777" w:rsidR="007E7C6E" w:rsidRPr="00586702" w:rsidRDefault="007E7C6E" w:rsidP="00F05D4A">
      <w:pPr>
        <w:pStyle w:val="Default"/>
        <w:ind w:left="720" w:hanging="720"/>
        <w:jc w:val="both"/>
        <w:rPr>
          <w:color w:val="auto"/>
        </w:rPr>
      </w:pPr>
      <w:r w:rsidRPr="00586702">
        <w:rPr>
          <w:color w:val="auto"/>
        </w:rPr>
        <w:t xml:space="preserve">29 </w:t>
      </w:r>
      <w:r w:rsidR="00991A3D" w:rsidRPr="00586702">
        <w:rPr>
          <w:color w:val="auto"/>
        </w:rPr>
        <w:tab/>
      </w:r>
      <w:r w:rsidRPr="00586702">
        <w:rPr>
          <w:color w:val="auto"/>
        </w:rPr>
        <w:t xml:space="preserve">Engine Accessories </w:t>
      </w:r>
    </w:p>
    <w:p w14:paraId="070DCA1F" w14:textId="77777777" w:rsidR="007E7C6E" w:rsidRPr="00586702" w:rsidRDefault="007E7C6E" w:rsidP="00F05D4A">
      <w:pPr>
        <w:pStyle w:val="Default"/>
        <w:ind w:left="720" w:hanging="720"/>
        <w:jc w:val="both"/>
        <w:rPr>
          <w:color w:val="auto"/>
        </w:rPr>
      </w:pPr>
      <w:r w:rsidRPr="00586702">
        <w:rPr>
          <w:color w:val="auto"/>
        </w:rPr>
        <w:t xml:space="preserve">30 </w:t>
      </w:r>
      <w:r w:rsidR="00991A3D" w:rsidRPr="00586702">
        <w:rPr>
          <w:color w:val="auto"/>
        </w:rPr>
        <w:tab/>
      </w:r>
      <w:r w:rsidRPr="00586702">
        <w:rPr>
          <w:color w:val="auto"/>
        </w:rPr>
        <w:t xml:space="preserve">Mechanical Power Transmission Equipment </w:t>
      </w:r>
    </w:p>
    <w:p w14:paraId="370FACF4" w14:textId="77777777" w:rsidR="007E7C6E" w:rsidRPr="00586702" w:rsidRDefault="007E7C6E" w:rsidP="00F05D4A">
      <w:pPr>
        <w:pStyle w:val="Default"/>
        <w:ind w:left="720" w:hanging="720"/>
        <w:jc w:val="both"/>
        <w:rPr>
          <w:color w:val="auto"/>
        </w:rPr>
      </w:pPr>
      <w:r w:rsidRPr="00586702">
        <w:rPr>
          <w:color w:val="auto"/>
        </w:rPr>
        <w:t xml:space="preserve">31 </w:t>
      </w:r>
      <w:r w:rsidR="00991A3D" w:rsidRPr="00586702">
        <w:rPr>
          <w:color w:val="auto"/>
        </w:rPr>
        <w:tab/>
      </w:r>
      <w:r w:rsidRPr="00586702">
        <w:rPr>
          <w:color w:val="auto"/>
        </w:rPr>
        <w:t xml:space="preserve">Bearings </w:t>
      </w:r>
    </w:p>
    <w:p w14:paraId="6F6ACE20" w14:textId="77777777" w:rsidR="007E7C6E" w:rsidRPr="00586702" w:rsidRDefault="007E7C6E" w:rsidP="00F05D4A">
      <w:pPr>
        <w:pStyle w:val="Default"/>
        <w:ind w:left="720" w:hanging="720"/>
        <w:jc w:val="both"/>
        <w:rPr>
          <w:color w:val="auto"/>
        </w:rPr>
      </w:pPr>
      <w:r w:rsidRPr="00586702">
        <w:rPr>
          <w:color w:val="auto"/>
        </w:rPr>
        <w:t xml:space="preserve">32 </w:t>
      </w:r>
      <w:r w:rsidR="00991A3D" w:rsidRPr="00586702">
        <w:rPr>
          <w:color w:val="auto"/>
        </w:rPr>
        <w:tab/>
      </w:r>
      <w:r w:rsidRPr="00586702">
        <w:rPr>
          <w:color w:val="auto"/>
        </w:rPr>
        <w:t xml:space="preserve">Woodworking Machinery and Equipment </w:t>
      </w:r>
    </w:p>
    <w:p w14:paraId="6F729862" w14:textId="77777777" w:rsidR="007E7C6E" w:rsidRPr="00586702" w:rsidRDefault="007E7C6E" w:rsidP="00F05D4A">
      <w:pPr>
        <w:pStyle w:val="Default"/>
        <w:ind w:left="720" w:hanging="720"/>
        <w:jc w:val="both"/>
        <w:rPr>
          <w:color w:val="auto"/>
        </w:rPr>
      </w:pPr>
      <w:r w:rsidRPr="00586702">
        <w:rPr>
          <w:color w:val="auto"/>
        </w:rPr>
        <w:t xml:space="preserve">34 </w:t>
      </w:r>
      <w:r w:rsidR="00991A3D" w:rsidRPr="00586702">
        <w:rPr>
          <w:color w:val="auto"/>
        </w:rPr>
        <w:tab/>
      </w:r>
      <w:r w:rsidRPr="00586702">
        <w:rPr>
          <w:color w:val="auto"/>
        </w:rPr>
        <w:t xml:space="preserve">Metalworking Machinery </w:t>
      </w:r>
    </w:p>
    <w:p w14:paraId="1A4CE40F" w14:textId="77777777" w:rsidR="007E7C6E" w:rsidRPr="00586702" w:rsidRDefault="007E7C6E" w:rsidP="00F05D4A">
      <w:pPr>
        <w:pStyle w:val="Default"/>
        <w:ind w:left="720" w:hanging="720"/>
        <w:jc w:val="both"/>
        <w:rPr>
          <w:color w:val="auto"/>
        </w:rPr>
      </w:pPr>
      <w:r w:rsidRPr="00586702">
        <w:rPr>
          <w:color w:val="auto"/>
        </w:rPr>
        <w:t xml:space="preserve">35 </w:t>
      </w:r>
      <w:r w:rsidR="00991A3D" w:rsidRPr="00586702">
        <w:rPr>
          <w:color w:val="auto"/>
        </w:rPr>
        <w:tab/>
      </w:r>
      <w:r w:rsidRPr="00586702">
        <w:rPr>
          <w:color w:val="auto"/>
        </w:rPr>
        <w:t xml:space="preserve">Service and Trade Equipment </w:t>
      </w:r>
    </w:p>
    <w:p w14:paraId="12D5E20D" w14:textId="77777777" w:rsidR="007E7C6E" w:rsidRPr="00586702" w:rsidRDefault="007E7C6E" w:rsidP="00F05D4A">
      <w:pPr>
        <w:pStyle w:val="Default"/>
        <w:ind w:left="720" w:hanging="720"/>
        <w:jc w:val="both"/>
        <w:rPr>
          <w:color w:val="auto"/>
        </w:rPr>
      </w:pPr>
      <w:r w:rsidRPr="00586702">
        <w:rPr>
          <w:color w:val="auto"/>
        </w:rPr>
        <w:t xml:space="preserve">36 </w:t>
      </w:r>
      <w:r w:rsidR="00991A3D" w:rsidRPr="00586702">
        <w:rPr>
          <w:color w:val="auto"/>
        </w:rPr>
        <w:tab/>
      </w:r>
      <w:r w:rsidRPr="00586702">
        <w:rPr>
          <w:color w:val="auto"/>
        </w:rPr>
        <w:t xml:space="preserve">Special Industry Machinery </w:t>
      </w:r>
    </w:p>
    <w:p w14:paraId="324DD4F4" w14:textId="77777777" w:rsidR="007E7C6E" w:rsidRPr="00586702" w:rsidRDefault="007E7C6E" w:rsidP="00F05D4A">
      <w:pPr>
        <w:pStyle w:val="Default"/>
        <w:ind w:left="720" w:hanging="720"/>
        <w:jc w:val="both"/>
        <w:rPr>
          <w:color w:val="auto"/>
        </w:rPr>
      </w:pPr>
      <w:r w:rsidRPr="00586702">
        <w:rPr>
          <w:color w:val="auto"/>
        </w:rPr>
        <w:t xml:space="preserve">37 </w:t>
      </w:r>
      <w:r w:rsidR="00991A3D" w:rsidRPr="00586702">
        <w:rPr>
          <w:color w:val="auto"/>
        </w:rPr>
        <w:tab/>
      </w:r>
      <w:r w:rsidRPr="00586702">
        <w:rPr>
          <w:color w:val="auto"/>
        </w:rPr>
        <w:t xml:space="preserve">Agricultural Machinery and Equipment </w:t>
      </w:r>
    </w:p>
    <w:p w14:paraId="6EEF7260" w14:textId="77777777" w:rsidR="007E7C6E" w:rsidRPr="00586702" w:rsidRDefault="007E7C6E" w:rsidP="00F05D4A">
      <w:pPr>
        <w:pStyle w:val="Default"/>
        <w:ind w:left="720" w:hanging="720"/>
        <w:jc w:val="both"/>
        <w:rPr>
          <w:color w:val="auto"/>
        </w:rPr>
      </w:pPr>
      <w:r w:rsidRPr="00586702">
        <w:rPr>
          <w:color w:val="auto"/>
        </w:rPr>
        <w:t xml:space="preserve">38 </w:t>
      </w:r>
      <w:r w:rsidR="00991A3D" w:rsidRPr="00586702">
        <w:rPr>
          <w:color w:val="auto"/>
        </w:rPr>
        <w:tab/>
      </w:r>
      <w:r w:rsidRPr="00586702">
        <w:rPr>
          <w:color w:val="auto"/>
        </w:rPr>
        <w:t xml:space="preserve">Construction, Mining, Excavating and Highway Maintenance Equipment </w:t>
      </w:r>
    </w:p>
    <w:p w14:paraId="7303AFA1" w14:textId="77777777" w:rsidR="007E7C6E" w:rsidRPr="00586702" w:rsidRDefault="007E7C6E" w:rsidP="00F05D4A">
      <w:pPr>
        <w:pStyle w:val="Default"/>
        <w:ind w:left="720" w:hanging="720"/>
        <w:jc w:val="both"/>
        <w:rPr>
          <w:color w:val="auto"/>
        </w:rPr>
      </w:pPr>
      <w:r w:rsidRPr="00586702">
        <w:rPr>
          <w:color w:val="auto"/>
        </w:rPr>
        <w:t xml:space="preserve">39 </w:t>
      </w:r>
      <w:r w:rsidR="00991A3D" w:rsidRPr="00586702">
        <w:rPr>
          <w:color w:val="auto"/>
        </w:rPr>
        <w:tab/>
      </w:r>
      <w:r w:rsidRPr="00586702">
        <w:rPr>
          <w:color w:val="auto"/>
        </w:rPr>
        <w:t xml:space="preserve">Materials Handling Equipment </w:t>
      </w:r>
    </w:p>
    <w:p w14:paraId="6F759CE9" w14:textId="77777777" w:rsidR="007E7C6E" w:rsidRPr="00586702" w:rsidRDefault="007E7C6E" w:rsidP="00F05D4A">
      <w:pPr>
        <w:pStyle w:val="Default"/>
        <w:ind w:left="720" w:hanging="720"/>
        <w:jc w:val="both"/>
        <w:rPr>
          <w:color w:val="auto"/>
        </w:rPr>
      </w:pPr>
      <w:r w:rsidRPr="00586702">
        <w:rPr>
          <w:color w:val="auto"/>
        </w:rPr>
        <w:t xml:space="preserve">40 </w:t>
      </w:r>
      <w:r w:rsidR="00991A3D" w:rsidRPr="00586702">
        <w:rPr>
          <w:color w:val="auto"/>
        </w:rPr>
        <w:tab/>
      </w:r>
      <w:r w:rsidRPr="00586702">
        <w:rPr>
          <w:color w:val="auto"/>
        </w:rPr>
        <w:t xml:space="preserve">Rope, Cable, Chain and Fittings </w:t>
      </w:r>
    </w:p>
    <w:p w14:paraId="0E11865E" w14:textId="77777777" w:rsidR="007E7C6E" w:rsidRPr="00586702" w:rsidRDefault="007E7C6E" w:rsidP="00F05D4A">
      <w:pPr>
        <w:pStyle w:val="Default"/>
        <w:ind w:left="720" w:hanging="720"/>
        <w:jc w:val="both"/>
        <w:rPr>
          <w:color w:val="auto"/>
        </w:rPr>
      </w:pPr>
      <w:r w:rsidRPr="00586702">
        <w:rPr>
          <w:color w:val="auto"/>
        </w:rPr>
        <w:t xml:space="preserve">41 </w:t>
      </w:r>
      <w:r w:rsidR="00991A3D" w:rsidRPr="00586702">
        <w:rPr>
          <w:color w:val="auto"/>
        </w:rPr>
        <w:tab/>
      </w:r>
      <w:r w:rsidRPr="00586702">
        <w:rPr>
          <w:color w:val="auto"/>
        </w:rPr>
        <w:t xml:space="preserve">Refrigeration, Air Conditioning and Air Circulating Equipment </w:t>
      </w:r>
    </w:p>
    <w:p w14:paraId="515C7108" w14:textId="77777777" w:rsidR="007E7C6E" w:rsidRPr="00586702" w:rsidRDefault="007E7C6E" w:rsidP="00F05D4A">
      <w:pPr>
        <w:pStyle w:val="Default"/>
        <w:ind w:left="720" w:hanging="720"/>
        <w:jc w:val="both"/>
        <w:rPr>
          <w:color w:val="auto"/>
        </w:rPr>
      </w:pPr>
      <w:r w:rsidRPr="00586702">
        <w:rPr>
          <w:color w:val="auto"/>
        </w:rPr>
        <w:t xml:space="preserve">42 </w:t>
      </w:r>
      <w:r w:rsidR="00991A3D" w:rsidRPr="00586702">
        <w:rPr>
          <w:color w:val="auto"/>
        </w:rPr>
        <w:tab/>
      </w:r>
      <w:r w:rsidRPr="00586702">
        <w:rPr>
          <w:color w:val="auto"/>
        </w:rPr>
        <w:t xml:space="preserve">Fire Fighting, Rescue and Safety Equipment </w:t>
      </w:r>
    </w:p>
    <w:p w14:paraId="6269122D" w14:textId="77777777" w:rsidR="007E7C6E" w:rsidRPr="00586702" w:rsidRDefault="007E7C6E" w:rsidP="00F05D4A">
      <w:pPr>
        <w:pStyle w:val="Default"/>
        <w:ind w:left="720" w:hanging="720"/>
        <w:jc w:val="both"/>
        <w:rPr>
          <w:color w:val="auto"/>
        </w:rPr>
      </w:pPr>
      <w:r w:rsidRPr="00586702">
        <w:rPr>
          <w:color w:val="auto"/>
        </w:rPr>
        <w:t xml:space="preserve">43 </w:t>
      </w:r>
      <w:r w:rsidR="00991A3D" w:rsidRPr="00586702">
        <w:rPr>
          <w:color w:val="auto"/>
        </w:rPr>
        <w:tab/>
      </w:r>
      <w:r w:rsidRPr="00586702">
        <w:rPr>
          <w:color w:val="auto"/>
        </w:rPr>
        <w:t xml:space="preserve">Pumps and Compressors </w:t>
      </w:r>
    </w:p>
    <w:p w14:paraId="73EB331E" w14:textId="77777777" w:rsidR="007E7C6E" w:rsidRPr="00586702" w:rsidRDefault="007E7C6E" w:rsidP="00F05D4A">
      <w:pPr>
        <w:pStyle w:val="Default"/>
        <w:ind w:left="720" w:hanging="720"/>
        <w:jc w:val="both"/>
        <w:rPr>
          <w:color w:val="auto"/>
        </w:rPr>
      </w:pPr>
      <w:r w:rsidRPr="00586702">
        <w:rPr>
          <w:color w:val="auto"/>
        </w:rPr>
        <w:t xml:space="preserve">44 </w:t>
      </w:r>
      <w:r w:rsidR="00991A3D" w:rsidRPr="00586702">
        <w:rPr>
          <w:color w:val="auto"/>
        </w:rPr>
        <w:tab/>
      </w:r>
      <w:r w:rsidRPr="00586702">
        <w:rPr>
          <w:color w:val="auto"/>
        </w:rPr>
        <w:t xml:space="preserve">Furnace, Steam Plant and Drying Equipment </w:t>
      </w:r>
    </w:p>
    <w:p w14:paraId="2114FFE2" w14:textId="77777777" w:rsidR="007E7C6E" w:rsidRPr="00586702" w:rsidRDefault="007E7C6E" w:rsidP="00F05D4A">
      <w:pPr>
        <w:pStyle w:val="Default"/>
        <w:ind w:left="720" w:hanging="720"/>
        <w:jc w:val="both"/>
        <w:rPr>
          <w:color w:val="auto"/>
        </w:rPr>
      </w:pPr>
      <w:r w:rsidRPr="00586702">
        <w:rPr>
          <w:color w:val="auto"/>
        </w:rPr>
        <w:t xml:space="preserve">45 </w:t>
      </w:r>
      <w:r w:rsidR="00991A3D" w:rsidRPr="00586702">
        <w:rPr>
          <w:color w:val="auto"/>
        </w:rPr>
        <w:tab/>
      </w:r>
      <w:r w:rsidRPr="00586702">
        <w:rPr>
          <w:color w:val="auto"/>
        </w:rPr>
        <w:t xml:space="preserve">Plumbing, Heating and Sanitation Equipment </w:t>
      </w:r>
    </w:p>
    <w:p w14:paraId="3DA94FDA" w14:textId="77777777" w:rsidR="007E7C6E" w:rsidRPr="00586702" w:rsidRDefault="007E7C6E" w:rsidP="00F05D4A">
      <w:pPr>
        <w:pStyle w:val="Default"/>
        <w:ind w:left="720" w:hanging="720"/>
        <w:jc w:val="both"/>
        <w:rPr>
          <w:color w:val="auto"/>
        </w:rPr>
      </w:pPr>
      <w:r w:rsidRPr="00586702">
        <w:rPr>
          <w:color w:val="auto"/>
        </w:rPr>
        <w:t xml:space="preserve">46 </w:t>
      </w:r>
      <w:r w:rsidR="00991A3D" w:rsidRPr="00586702">
        <w:rPr>
          <w:color w:val="auto"/>
        </w:rPr>
        <w:tab/>
      </w:r>
      <w:r w:rsidRPr="00586702">
        <w:rPr>
          <w:color w:val="auto"/>
        </w:rPr>
        <w:t xml:space="preserve">Water Purification and Sewage Treatment Equipment </w:t>
      </w:r>
    </w:p>
    <w:p w14:paraId="2369345D" w14:textId="77777777" w:rsidR="007E7C6E" w:rsidRPr="00586702" w:rsidRDefault="007E7C6E" w:rsidP="00F05D4A">
      <w:pPr>
        <w:pStyle w:val="Default"/>
        <w:ind w:left="720" w:hanging="720"/>
        <w:jc w:val="both"/>
        <w:rPr>
          <w:color w:val="auto"/>
        </w:rPr>
      </w:pPr>
      <w:r w:rsidRPr="00586702">
        <w:rPr>
          <w:color w:val="auto"/>
        </w:rPr>
        <w:t xml:space="preserve">47 </w:t>
      </w:r>
      <w:r w:rsidR="00991A3D" w:rsidRPr="00586702">
        <w:rPr>
          <w:color w:val="auto"/>
        </w:rPr>
        <w:tab/>
      </w:r>
      <w:r w:rsidRPr="00586702">
        <w:rPr>
          <w:color w:val="auto"/>
        </w:rPr>
        <w:t xml:space="preserve">Pipe, Tubing, Hose and Fittings </w:t>
      </w:r>
    </w:p>
    <w:p w14:paraId="160AA948" w14:textId="77777777" w:rsidR="007E7C6E" w:rsidRPr="00586702" w:rsidRDefault="007E7C6E" w:rsidP="00F05D4A">
      <w:pPr>
        <w:pStyle w:val="Default"/>
        <w:ind w:left="720" w:hanging="720"/>
        <w:jc w:val="both"/>
        <w:rPr>
          <w:color w:val="auto"/>
        </w:rPr>
      </w:pPr>
      <w:r w:rsidRPr="00586702">
        <w:rPr>
          <w:color w:val="auto"/>
        </w:rPr>
        <w:t xml:space="preserve">48 </w:t>
      </w:r>
      <w:r w:rsidR="00991A3D" w:rsidRPr="00586702">
        <w:rPr>
          <w:color w:val="auto"/>
        </w:rPr>
        <w:tab/>
      </w:r>
      <w:r w:rsidRPr="00586702">
        <w:rPr>
          <w:color w:val="auto"/>
        </w:rPr>
        <w:t xml:space="preserve">Valves </w:t>
      </w:r>
    </w:p>
    <w:p w14:paraId="320CEC4D" w14:textId="77777777" w:rsidR="007E7C6E" w:rsidRPr="00586702" w:rsidRDefault="007E7C6E" w:rsidP="00F05D4A">
      <w:pPr>
        <w:pStyle w:val="Default"/>
        <w:ind w:left="720" w:hanging="720"/>
        <w:jc w:val="both"/>
        <w:rPr>
          <w:color w:val="auto"/>
        </w:rPr>
      </w:pPr>
      <w:r w:rsidRPr="00586702">
        <w:rPr>
          <w:color w:val="auto"/>
        </w:rPr>
        <w:t xml:space="preserve">51 </w:t>
      </w:r>
      <w:r w:rsidR="00991A3D" w:rsidRPr="00586702">
        <w:rPr>
          <w:color w:val="auto"/>
        </w:rPr>
        <w:tab/>
      </w:r>
      <w:r w:rsidRPr="00586702">
        <w:rPr>
          <w:color w:val="auto"/>
        </w:rPr>
        <w:t xml:space="preserve">Handtools </w:t>
      </w:r>
    </w:p>
    <w:p w14:paraId="34D201D7" w14:textId="77777777" w:rsidR="007E7C6E" w:rsidRPr="00586702" w:rsidRDefault="007E7C6E" w:rsidP="00F05D4A">
      <w:pPr>
        <w:pStyle w:val="Default"/>
        <w:ind w:left="720" w:hanging="720"/>
        <w:jc w:val="both"/>
        <w:rPr>
          <w:color w:val="auto"/>
        </w:rPr>
      </w:pPr>
      <w:r w:rsidRPr="00586702">
        <w:rPr>
          <w:color w:val="auto"/>
        </w:rPr>
        <w:t xml:space="preserve">52 </w:t>
      </w:r>
      <w:r w:rsidR="00991A3D" w:rsidRPr="00586702">
        <w:rPr>
          <w:color w:val="auto"/>
        </w:rPr>
        <w:tab/>
      </w:r>
      <w:r w:rsidRPr="00586702">
        <w:rPr>
          <w:color w:val="auto"/>
        </w:rPr>
        <w:t xml:space="preserve">Measuring Tools </w:t>
      </w:r>
    </w:p>
    <w:p w14:paraId="779D73F6" w14:textId="77777777" w:rsidR="007E7C6E" w:rsidRPr="00586702" w:rsidRDefault="007E7C6E" w:rsidP="00F05D4A">
      <w:pPr>
        <w:pStyle w:val="Default"/>
        <w:ind w:left="720" w:hanging="720"/>
        <w:jc w:val="both"/>
        <w:rPr>
          <w:color w:val="auto"/>
        </w:rPr>
      </w:pPr>
      <w:r w:rsidRPr="00586702">
        <w:rPr>
          <w:color w:val="auto"/>
        </w:rPr>
        <w:t xml:space="preserve">53 </w:t>
      </w:r>
      <w:r w:rsidR="00991A3D" w:rsidRPr="00586702">
        <w:rPr>
          <w:color w:val="auto"/>
        </w:rPr>
        <w:tab/>
      </w:r>
      <w:r w:rsidRPr="00586702">
        <w:rPr>
          <w:color w:val="auto"/>
        </w:rPr>
        <w:t xml:space="preserve">Hardware and Abrasives </w:t>
      </w:r>
    </w:p>
    <w:p w14:paraId="6E76A2EB" w14:textId="77777777" w:rsidR="007E7C6E" w:rsidRPr="00586702" w:rsidRDefault="007E7C6E" w:rsidP="00F05D4A">
      <w:pPr>
        <w:pStyle w:val="Default"/>
        <w:ind w:left="720" w:hanging="720"/>
        <w:jc w:val="both"/>
        <w:rPr>
          <w:color w:val="auto"/>
        </w:rPr>
      </w:pPr>
      <w:r w:rsidRPr="00586702">
        <w:rPr>
          <w:color w:val="auto"/>
        </w:rPr>
        <w:t xml:space="preserve">54 </w:t>
      </w:r>
      <w:r w:rsidR="00991A3D" w:rsidRPr="00586702">
        <w:rPr>
          <w:color w:val="auto"/>
        </w:rPr>
        <w:tab/>
      </w:r>
      <w:r w:rsidRPr="00586702">
        <w:rPr>
          <w:color w:val="auto"/>
        </w:rPr>
        <w:t xml:space="preserve">Prefabricated Structures and Scaffolding </w:t>
      </w:r>
    </w:p>
    <w:p w14:paraId="585509A1" w14:textId="77777777" w:rsidR="007E7C6E" w:rsidRPr="00586702" w:rsidRDefault="007E7C6E" w:rsidP="00F05D4A">
      <w:pPr>
        <w:pStyle w:val="Default"/>
        <w:ind w:left="720" w:hanging="720"/>
        <w:jc w:val="both"/>
        <w:rPr>
          <w:color w:val="auto"/>
        </w:rPr>
      </w:pPr>
      <w:r w:rsidRPr="00586702">
        <w:rPr>
          <w:color w:val="auto"/>
        </w:rPr>
        <w:t xml:space="preserve">55 </w:t>
      </w:r>
      <w:r w:rsidR="00991A3D" w:rsidRPr="00586702">
        <w:rPr>
          <w:color w:val="auto"/>
        </w:rPr>
        <w:tab/>
      </w:r>
      <w:r w:rsidRPr="00586702">
        <w:rPr>
          <w:color w:val="auto"/>
        </w:rPr>
        <w:t xml:space="preserve">Lumber, Millwork, Plywood and Veneer </w:t>
      </w:r>
    </w:p>
    <w:p w14:paraId="515F53DB" w14:textId="77777777" w:rsidR="007E7C6E" w:rsidRPr="00586702" w:rsidRDefault="007E7C6E" w:rsidP="00F05D4A">
      <w:pPr>
        <w:pStyle w:val="Default"/>
        <w:ind w:left="720" w:hanging="720"/>
        <w:jc w:val="both"/>
        <w:rPr>
          <w:color w:val="auto"/>
        </w:rPr>
      </w:pPr>
      <w:r w:rsidRPr="00586702">
        <w:rPr>
          <w:color w:val="auto"/>
        </w:rPr>
        <w:t xml:space="preserve">56 </w:t>
      </w:r>
      <w:r w:rsidR="00991A3D" w:rsidRPr="00586702">
        <w:rPr>
          <w:color w:val="auto"/>
        </w:rPr>
        <w:tab/>
      </w:r>
      <w:r w:rsidRPr="00586702">
        <w:rPr>
          <w:color w:val="auto"/>
        </w:rPr>
        <w:t xml:space="preserve">Construction and Building Materials </w:t>
      </w:r>
    </w:p>
    <w:p w14:paraId="5120E7C0" w14:textId="77777777" w:rsidR="007E7C6E" w:rsidRPr="00586702" w:rsidRDefault="007E7C6E" w:rsidP="00F05D4A">
      <w:pPr>
        <w:pStyle w:val="Default"/>
        <w:ind w:left="720" w:hanging="720"/>
        <w:jc w:val="both"/>
        <w:rPr>
          <w:color w:val="auto"/>
        </w:rPr>
      </w:pPr>
      <w:r w:rsidRPr="00586702">
        <w:rPr>
          <w:color w:val="auto"/>
        </w:rPr>
        <w:t xml:space="preserve">61 </w:t>
      </w:r>
      <w:r w:rsidR="00991A3D" w:rsidRPr="00586702">
        <w:rPr>
          <w:color w:val="auto"/>
        </w:rPr>
        <w:tab/>
      </w:r>
      <w:r w:rsidRPr="00586702">
        <w:rPr>
          <w:color w:val="auto"/>
        </w:rPr>
        <w:t xml:space="preserve">Electric Wire, and Power and Distribution Equipment </w:t>
      </w:r>
    </w:p>
    <w:p w14:paraId="76679FDE" w14:textId="77777777" w:rsidR="007E7C6E" w:rsidRPr="00586702" w:rsidRDefault="007E7C6E" w:rsidP="00F05D4A">
      <w:pPr>
        <w:pStyle w:val="Default"/>
        <w:ind w:left="720" w:hanging="720"/>
        <w:jc w:val="both"/>
        <w:rPr>
          <w:color w:val="auto"/>
        </w:rPr>
      </w:pPr>
      <w:r w:rsidRPr="00586702">
        <w:rPr>
          <w:color w:val="auto"/>
        </w:rPr>
        <w:t xml:space="preserve">62 </w:t>
      </w:r>
      <w:r w:rsidR="00991A3D" w:rsidRPr="00586702">
        <w:rPr>
          <w:color w:val="auto"/>
        </w:rPr>
        <w:tab/>
      </w:r>
      <w:r w:rsidRPr="00586702">
        <w:rPr>
          <w:color w:val="auto"/>
        </w:rPr>
        <w:t xml:space="preserve">Lighting, Fixtures and Lamps </w:t>
      </w:r>
    </w:p>
    <w:p w14:paraId="006CEFCE" w14:textId="77777777" w:rsidR="007E7C6E" w:rsidRPr="00586702" w:rsidRDefault="007E7C6E" w:rsidP="00F05D4A">
      <w:pPr>
        <w:pStyle w:val="Default"/>
        <w:ind w:left="720" w:hanging="720"/>
        <w:jc w:val="both"/>
        <w:rPr>
          <w:color w:val="auto"/>
        </w:rPr>
      </w:pPr>
      <w:r w:rsidRPr="00586702">
        <w:rPr>
          <w:color w:val="auto"/>
        </w:rPr>
        <w:t xml:space="preserve">63 </w:t>
      </w:r>
      <w:r w:rsidR="00991A3D" w:rsidRPr="00586702">
        <w:rPr>
          <w:color w:val="auto"/>
        </w:rPr>
        <w:tab/>
      </w:r>
      <w:r w:rsidRPr="00586702">
        <w:rPr>
          <w:color w:val="auto"/>
        </w:rPr>
        <w:t xml:space="preserve">Alarm, Signal and Security Detection Systems </w:t>
      </w:r>
    </w:p>
    <w:p w14:paraId="6E385187" w14:textId="77777777" w:rsidR="007E7C6E" w:rsidRPr="00586702" w:rsidRDefault="007E7C6E" w:rsidP="00F05D4A">
      <w:pPr>
        <w:pStyle w:val="Default"/>
        <w:ind w:left="720" w:hanging="720"/>
        <w:jc w:val="both"/>
        <w:rPr>
          <w:color w:val="auto"/>
        </w:rPr>
      </w:pPr>
      <w:r w:rsidRPr="00586702">
        <w:rPr>
          <w:color w:val="auto"/>
        </w:rPr>
        <w:t xml:space="preserve">65 </w:t>
      </w:r>
      <w:r w:rsidR="00991A3D" w:rsidRPr="00586702">
        <w:rPr>
          <w:color w:val="auto"/>
        </w:rPr>
        <w:tab/>
      </w:r>
      <w:r w:rsidRPr="00586702">
        <w:rPr>
          <w:color w:val="auto"/>
        </w:rPr>
        <w:t xml:space="preserve">Medical, Dental and Veterinary Equipment and Supplies </w:t>
      </w:r>
    </w:p>
    <w:p w14:paraId="019CA1E2" w14:textId="77777777" w:rsidR="007E7C6E" w:rsidRPr="00586702" w:rsidRDefault="007E7C6E" w:rsidP="00F05D4A">
      <w:pPr>
        <w:pStyle w:val="Default"/>
        <w:ind w:left="720" w:hanging="720"/>
        <w:jc w:val="both"/>
        <w:rPr>
          <w:color w:val="auto"/>
        </w:rPr>
      </w:pPr>
      <w:r w:rsidRPr="00586702">
        <w:rPr>
          <w:color w:val="auto"/>
        </w:rPr>
        <w:t xml:space="preserve">67 </w:t>
      </w:r>
      <w:r w:rsidR="00991A3D" w:rsidRPr="00586702">
        <w:rPr>
          <w:color w:val="auto"/>
        </w:rPr>
        <w:tab/>
      </w:r>
      <w:r w:rsidRPr="00586702">
        <w:rPr>
          <w:color w:val="auto"/>
        </w:rPr>
        <w:t xml:space="preserve">Photographic Equipment </w:t>
      </w:r>
    </w:p>
    <w:p w14:paraId="70FB0116" w14:textId="77777777" w:rsidR="007E7C6E" w:rsidRPr="00586702" w:rsidRDefault="007E7C6E" w:rsidP="00F05D4A">
      <w:pPr>
        <w:pStyle w:val="Default"/>
        <w:ind w:left="720" w:hanging="720"/>
        <w:jc w:val="both"/>
        <w:rPr>
          <w:color w:val="auto"/>
        </w:rPr>
      </w:pPr>
      <w:r w:rsidRPr="00586702">
        <w:rPr>
          <w:color w:val="auto"/>
        </w:rPr>
        <w:t xml:space="preserve">68 </w:t>
      </w:r>
      <w:r w:rsidR="00991A3D" w:rsidRPr="00586702">
        <w:rPr>
          <w:color w:val="auto"/>
        </w:rPr>
        <w:tab/>
      </w:r>
      <w:r w:rsidRPr="00586702">
        <w:rPr>
          <w:color w:val="auto"/>
        </w:rPr>
        <w:t xml:space="preserve">Chemicals and Chemical Products </w:t>
      </w:r>
    </w:p>
    <w:p w14:paraId="6865ACB7" w14:textId="77777777" w:rsidR="007E7C6E" w:rsidRPr="00586702" w:rsidRDefault="007E7C6E" w:rsidP="00F05D4A">
      <w:pPr>
        <w:pStyle w:val="Default"/>
        <w:ind w:left="720" w:hanging="720"/>
        <w:jc w:val="both"/>
        <w:rPr>
          <w:color w:val="auto"/>
        </w:rPr>
      </w:pPr>
      <w:r w:rsidRPr="00586702">
        <w:rPr>
          <w:color w:val="auto"/>
        </w:rPr>
        <w:t xml:space="preserve">69 </w:t>
      </w:r>
      <w:r w:rsidR="00991A3D" w:rsidRPr="00586702">
        <w:rPr>
          <w:color w:val="auto"/>
        </w:rPr>
        <w:tab/>
      </w:r>
      <w:r w:rsidRPr="00586702">
        <w:rPr>
          <w:color w:val="auto"/>
        </w:rPr>
        <w:t xml:space="preserve">Training Aids and Devices </w:t>
      </w:r>
    </w:p>
    <w:p w14:paraId="1F9FDA4D" w14:textId="77777777" w:rsidR="007E7C6E" w:rsidRPr="00586702" w:rsidRDefault="007E7C6E" w:rsidP="00F05D4A">
      <w:pPr>
        <w:pStyle w:val="Default"/>
        <w:ind w:left="720" w:hanging="720"/>
        <w:jc w:val="both"/>
        <w:rPr>
          <w:color w:val="auto"/>
        </w:rPr>
      </w:pPr>
      <w:r w:rsidRPr="00586702">
        <w:rPr>
          <w:color w:val="auto"/>
        </w:rPr>
        <w:t xml:space="preserve">70 </w:t>
      </w:r>
      <w:r w:rsidR="00991A3D" w:rsidRPr="00586702">
        <w:rPr>
          <w:color w:val="auto"/>
        </w:rPr>
        <w:tab/>
      </w:r>
      <w:r w:rsidRPr="00586702">
        <w:rPr>
          <w:color w:val="auto"/>
        </w:rPr>
        <w:t xml:space="preserve">General Purpose Automatic Data Processing Equipment, Software, Supplies </w:t>
      </w:r>
      <w:r w:rsidR="00FA1570" w:rsidRPr="00586702">
        <w:rPr>
          <w:color w:val="auto"/>
        </w:rPr>
        <w:t xml:space="preserve">and </w:t>
      </w:r>
      <w:r w:rsidRPr="00586702">
        <w:rPr>
          <w:color w:val="auto"/>
        </w:rPr>
        <w:t xml:space="preserve">Support Equipment </w:t>
      </w:r>
    </w:p>
    <w:p w14:paraId="52866C13" w14:textId="77777777" w:rsidR="007E7C6E" w:rsidRPr="00586702" w:rsidRDefault="007E7C6E" w:rsidP="00F05D4A">
      <w:pPr>
        <w:pStyle w:val="Default"/>
        <w:ind w:left="720" w:hanging="720"/>
        <w:jc w:val="both"/>
        <w:rPr>
          <w:color w:val="auto"/>
        </w:rPr>
      </w:pPr>
      <w:r w:rsidRPr="00586702">
        <w:rPr>
          <w:color w:val="auto"/>
        </w:rPr>
        <w:lastRenderedPageBreak/>
        <w:t xml:space="preserve">71 </w:t>
      </w:r>
      <w:r w:rsidR="00991A3D" w:rsidRPr="00586702">
        <w:rPr>
          <w:color w:val="auto"/>
        </w:rPr>
        <w:tab/>
      </w:r>
      <w:r w:rsidRPr="00586702">
        <w:rPr>
          <w:color w:val="auto"/>
        </w:rPr>
        <w:t xml:space="preserve">Furniture </w:t>
      </w:r>
    </w:p>
    <w:p w14:paraId="09ED0646" w14:textId="77777777" w:rsidR="007E7C6E" w:rsidRPr="00586702" w:rsidRDefault="007E7C6E" w:rsidP="00F05D4A">
      <w:pPr>
        <w:pStyle w:val="Default"/>
        <w:ind w:left="720" w:hanging="720"/>
        <w:jc w:val="both"/>
        <w:rPr>
          <w:color w:val="auto"/>
        </w:rPr>
      </w:pPr>
      <w:r w:rsidRPr="00586702">
        <w:rPr>
          <w:color w:val="auto"/>
        </w:rPr>
        <w:t xml:space="preserve">72 </w:t>
      </w:r>
      <w:r w:rsidR="00991A3D" w:rsidRPr="00586702">
        <w:rPr>
          <w:color w:val="auto"/>
        </w:rPr>
        <w:tab/>
      </w:r>
      <w:r w:rsidRPr="00586702">
        <w:rPr>
          <w:color w:val="auto"/>
        </w:rPr>
        <w:t xml:space="preserve">Household and Commercial Furnishings and Appliances </w:t>
      </w:r>
    </w:p>
    <w:p w14:paraId="65165816" w14:textId="77777777" w:rsidR="007E7C6E" w:rsidRPr="00586702" w:rsidRDefault="007E7C6E" w:rsidP="00F05D4A">
      <w:pPr>
        <w:pStyle w:val="Default"/>
        <w:ind w:left="720" w:hanging="720"/>
        <w:jc w:val="both"/>
        <w:rPr>
          <w:color w:val="auto"/>
        </w:rPr>
      </w:pPr>
      <w:r w:rsidRPr="00586702">
        <w:rPr>
          <w:color w:val="auto"/>
        </w:rPr>
        <w:t xml:space="preserve">73 </w:t>
      </w:r>
      <w:r w:rsidR="00991A3D" w:rsidRPr="00586702">
        <w:rPr>
          <w:color w:val="auto"/>
        </w:rPr>
        <w:tab/>
      </w:r>
      <w:r w:rsidRPr="00586702">
        <w:rPr>
          <w:color w:val="auto"/>
        </w:rPr>
        <w:t xml:space="preserve">Food Preparation and Serving Equipment </w:t>
      </w:r>
    </w:p>
    <w:p w14:paraId="253E27B9" w14:textId="77777777" w:rsidR="007E7C6E" w:rsidRPr="00586702" w:rsidRDefault="007E7C6E" w:rsidP="00F05D4A">
      <w:pPr>
        <w:pStyle w:val="Default"/>
        <w:ind w:left="720" w:hanging="720"/>
        <w:jc w:val="both"/>
        <w:rPr>
          <w:color w:val="auto"/>
        </w:rPr>
      </w:pPr>
      <w:r w:rsidRPr="00586702">
        <w:rPr>
          <w:color w:val="auto"/>
        </w:rPr>
        <w:t xml:space="preserve">74 </w:t>
      </w:r>
      <w:r w:rsidR="00991A3D" w:rsidRPr="00586702">
        <w:rPr>
          <w:color w:val="auto"/>
        </w:rPr>
        <w:tab/>
      </w:r>
      <w:r w:rsidRPr="00586702">
        <w:rPr>
          <w:color w:val="auto"/>
        </w:rPr>
        <w:t xml:space="preserve">Office Machines, Text Processing Systems and Visible Record Equipment </w:t>
      </w:r>
    </w:p>
    <w:p w14:paraId="5C86B4FA" w14:textId="77777777" w:rsidR="007E7C6E" w:rsidRPr="00586702" w:rsidRDefault="007E7C6E" w:rsidP="00F05D4A">
      <w:pPr>
        <w:pStyle w:val="Default"/>
        <w:ind w:left="720" w:hanging="720"/>
        <w:jc w:val="both"/>
        <w:rPr>
          <w:color w:val="auto"/>
        </w:rPr>
      </w:pPr>
      <w:r w:rsidRPr="00586702">
        <w:rPr>
          <w:color w:val="auto"/>
        </w:rPr>
        <w:t xml:space="preserve">75 </w:t>
      </w:r>
      <w:r w:rsidR="00991A3D" w:rsidRPr="00586702">
        <w:rPr>
          <w:color w:val="auto"/>
        </w:rPr>
        <w:tab/>
      </w:r>
      <w:r w:rsidRPr="00586702">
        <w:rPr>
          <w:color w:val="auto"/>
        </w:rPr>
        <w:t xml:space="preserve">Office Supplies and Devices </w:t>
      </w:r>
    </w:p>
    <w:p w14:paraId="36D9D3AE" w14:textId="77777777" w:rsidR="007E7C6E" w:rsidRPr="00586702" w:rsidRDefault="007E7C6E" w:rsidP="00F05D4A">
      <w:pPr>
        <w:pStyle w:val="Default"/>
        <w:ind w:left="720" w:hanging="720"/>
        <w:jc w:val="both"/>
        <w:rPr>
          <w:color w:val="auto"/>
        </w:rPr>
      </w:pPr>
      <w:r w:rsidRPr="00586702">
        <w:rPr>
          <w:color w:val="auto"/>
        </w:rPr>
        <w:t xml:space="preserve">76 </w:t>
      </w:r>
      <w:r w:rsidR="00991A3D" w:rsidRPr="00586702">
        <w:rPr>
          <w:color w:val="auto"/>
        </w:rPr>
        <w:tab/>
      </w:r>
      <w:r w:rsidRPr="00586702">
        <w:rPr>
          <w:color w:val="auto"/>
        </w:rPr>
        <w:t xml:space="preserve">Books, Maps and other Publications </w:t>
      </w:r>
    </w:p>
    <w:p w14:paraId="5D9A9386" w14:textId="77777777" w:rsidR="007E7C6E" w:rsidRPr="00586702" w:rsidRDefault="007E7C6E" w:rsidP="00F05D4A">
      <w:pPr>
        <w:pStyle w:val="Default"/>
        <w:ind w:left="720" w:hanging="720"/>
        <w:jc w:val="both"/>
        <w:rPr>
          <w:color w:val="auto"/>
        </w:rPr>
      </w:pPr>
      <w:r w:rsidRPr="00586702">
        <w:rPr>
          <w:color w:val="auto"/>
        </w:rPr>
        <w:t xml:space="preserve">77 </w:t>
      </w:r>
      <w:r w:rsidR="00991A3D" w:rsidRPr="00586702">
        <w:rPr>
          <w:color w:val="auto"/>
        </w:rPr>
        <w:tab/>
      </w:r>
      <w:r w:rsidRPr="00586702">
        <w:rPr>
          <w:color w:val="auto"/>
        </w:rPr>
        <w:t xml:space="preserve">Musical Instruments, Phonographs and Home-Type Radios </w:t>
      </w:r>
    </w:p>
    <w:p w14:paraId="0E1A694E" w14:textId="77777777" w:rsidR="007E7C6E" w:rsidRPr="00586702" w:rsidRDefault="007E7C6E" w:rsidP="00F05D4A">
      <w:pPr>
        <w:pStyle w:val="Default"/>
        <w:ind w:left="720" w:hanging="720"/>
        <w:jc w:val="both"/>
        <w:rPr>
          <w:color w:val="auto"/>
        </w:rPr>
      </w:pPr>
      <w:r w:rsidRPr="00586702">
        <w:rPr>
          <w:color w:val="auto"/>
        </w:rPr>
        <w:t xml:space="preserve">78 </w:t>
      </w:r>
      <w:r w:rsidR="00991A3D" w:rsidRPr="00586702">
        <w:rPr>
          <w:color w:val="auto"/>
        </w:rPr>
        <w:tab/>
      </w:r>
      <w:r w:rsidRPr="00586702">
        <w:rPr>
          <w:color w:val="auto"/>
        </w:rPr>
        <w:t xml:space="preserve">Recreational and Athletic Equipment </w:t>
      </w:r>
    </w:p>
    <w:p w14:paraId="26467ED9" w14:textId="77777777" w:rsidR="007E7C6E" w:rsidRPr="00586702" w:rsidRDefault="007E7C6E" w:rsidP="00F05D4A">
      <w:pPr>
        <w:pStyle w:val="Default"/>
        <w:ind w:left="720" w:hanging="720"/>
        <w:jc w:val="both"/>
        <w:rPr>
          <w:color w:val="auto"/>
        </w:rPr>
      </w:pPr>
      <w:r w:rsidRPr="00586702">
        <w:rPr>
          <w:color w:val="auto"/>
        </w:rPr>
        <w:t xml:space="preserve">79 </w:t>
      </w:r>
      <w:r w:rsidR="00991A3D" w:rsidRPr="00586702">
        <w:rPr>
          <w:color w:val="auto"/>
        </w:rPr>
        <w:tab/>
      </w:r>
      <w:r w:rsidRPr="00586702">
        <w:rPr>
          <w:color w:val="auto"/>
        </w:rPr>
        <w:t xml:space="preserve">Cleaning Equipment and Supplies </w:t>
      </w:r>
    </w:p>
    <w:p w14:paraId="797D166E" w14:textId="77777777" w:rsidR="007E7C6E" w:rsidRPr="00586702" w:rsidRDefault="007E7C6E" w:rsidP="00F05D4A">
      <w:pPr>
        <w:pStyle w:val="Default"/>
        <w:ind w:left="720" w:hanging="720"/>
        <w:jc w:val="both"/>
        <w:rPr>
          <w:color w:val="auto"/>
        </w:rPr>
      </w:pPr>
      <w:r w:rsidRPr="00586702">
        <w:rPr>
          <w:color w:val="auto"/>
        </w:rPr>
        <w:t xml:space="preserve">80 </w:t>
      </w:r>
      <w:r w:rsidR="00991A3D" w:rsidRPr="00586702">
        <w:rPr>
          <w:color w:val="auto"/>
        </w:rPr>
        <w:tab/>
      </w:r>
      <w:r w:rsidRPr="00586702">
        <w:rPr>
          <w:color w:val="auto"/>
        </w:rPr>
        <w:t xml:space="preserve">Brushes, Paints, Sealers and Adhesives </w:t>
      </w:r>
    </w:p>
    <w:p w14:paraId="4ED284BA" w14:textId="77777777" w:rsidR="007E7C6E" w:rsidRPr="00586702" w:rsidRDefault="007E7C6E" w:rsidP="00F05D4A">
      <w:pPr>
        <w:pStyle w:val="Default"/>
        <w:ind w:left="720" w:hanging="720"/>
        <w:jc w:val="both"/>
        <w:rPr>
          <w:color w:val="auto"/>
        </w:rPr>
      </w:pPr>
      <w:r w:rsidRPr="00586702">
        <w:rPr>
          <w:color w:val="auto"/>
        </w:rPr>
        <w:t xml:space="preserve">81 </w:t>
      </w:r>
      <w:r w:rsidR="00991A3D" w:rsidRPr="00586702">
        <w:rPr>
          <w:color w:val="auto"/>
        </w:rPr>
        <w:tab/>
      </w:r>
      <w:r w:rsidRPr="00586702">
        <w:rPr>
          <w:color w:val="auto"/>
        </w:rPr>
        <w:t xml:space="preserve">Containers, Packaging and Packing Supplies </w:t>
      </w:r>
    </w:p>
    <w:p w14:paraId="7D3ABCB1" w14:textId="77777777" w:rsidR="007E7C6E" w:rsidRPr="00586702" w:rsidRDefault="007E7C6E" w:rsidP="00F05D4A">
      <w:pPr>
        <w:pStyle w:val="Default"/>
        <w:ind w:left="720" w:hanging="720"/>
        <w:jc w:val="both"/>
        <w:rPr>
          <w:color w:val="auto"/>
        </w:rPr>
      </w:pPr>
      <w:r w:rsidRPr="00586702">
        <w:rPr>
          <w:color w:val="auto"/>
        </w:rPr>
        <w:t xml:space="preserve">83 </w:t>
      </w:r>
      <w:r w:rsidR="00991A3D" w:rsidRPr="00586702">
        <w:rPr>
          <w:color w:val="auto"/>
        </w:rPr>
        <w:tab/>
      </w:r>
      <w:r w:rsidRPr="00586702">
        <w:rPr>
          <w:color w:val="auto"/>
        </w:rPr>
        <w:t xml:space="preserve">Textiles, Leather, Furs, Apparel and Shoe Findings, Tents and Flags </w:t>
      </w:r>
    </w:p>
    <w:p w14:paraId="5165CC6F" w14:textId="77777777" w:rsidR="00FA1570" w:rsidRPr="00586702" w:rsidRDefault="007E7C6E" w:rsidP="00F05D4A">
      <w:pPr>
        <w:pStyle w:val="Default"/>
        <w:ind w:left="720" w:hanging="720"/>
        <w:jc w:val="both"/>
        <w:rPr>
          <w:color w:val="auto"/>
        </w:rPr>
      </w:pPr>
      <w:r w:rsidRPr="00586702">
        <w:rPr>
          <w:color w:val="auto"/>
        </w:rPr>
        <w:t xml:space="preserve">84 </w:t>
      </w:r>
      <w:r w:rsidR="00991A3D" w:rsidRPr="00586702">
        <w:rPr>
          <w:color w:val="auto"/>
        </w:rPr>
        <w:tab/>
      </w:r>
      <w:r w:rsidRPr="00586702">
        <w:rPr>
          <w:color w:val="auto"/>
        </w:rPr>
        <w:t>Clothing, Individual Equipment, and Insignia</w:t>
      </w:r>
    </w:p>
    <w:p w14:paraId="49609B29" w14:textId="77777777" w:rsidR="007E7C6E" w:rsidRPr="00586702" w:rsidRDefault="007E7C6E" w:rsidP="00F05D4A">
      <w:pPr>
        <w:pStyle w:val="Default"/>
        <w:ind w:left="720" w:hanging="720"/>
        <w:jc w:val="both"/>
        <w:rPr>
          <w:color w:val="auto"/>
        </w:rPr>
      </w:pPr>
      <w:r w:rsidRPr="00586702">
        <w:rPr>
          <w:color w:val="auto"/>
        </w:rPr>
        <w:t xml:space="preserve">85 </w:t>
      </w:r>
      <w:r w:rsidR="00991A3D" w:rsidRPr="00586702">
        <w:rPr>
          <w:color w:val="auto"/>
        </w:rPr>
        <w:tab/>
      </w:r>
      <w:r w:rsidRPr="00586702">
        <w:rPr>
          <w:color w:val="auto"/>
        </w:rPr>
        <w:t xml:space="preserve">Toiletries </w:t>
      </w:r>
    </w:p>
    <w:p w14:paraId="1A2D4FC2" w14:textId="77777777" w:rsidR="007E7C6E" w:rsidRPr="00586702" w:rsidRDefault="007E7C6E" w:rsidP="00F05D4A">
      <w:pPr>
        <w:pStyle w:val="Default"/>
        <w:ind w:left="720" w:hanging="720"/>
        <w:jc w:val="both"/>
        <w:rPr>
          <w:color w:val="auto"/>
        </w:rPr>
      </w:pPr>
      <w:r w:rsidRPr="00586702">
        <w:rPr>
          <w:color w:val="auto"/>
        </w:rPr>
        <w:t xml:space="preserve">87 </w:t>
      </w:r>
      <w:r w:rsidR="00991A3D" w:rsidRPr="00586702">
        <w:rPr>
          <w:color w:val="auto"/>
        </w:rPr>
        <w:tab/>
      </w:r>
      <w:r w:rsidRPr="00586702">
        <w:rPr>
          <w:color w:val="auto"/>
        </w:rPr>
        <w:t xml:space="preserve">Agricultural Supplies </w:t>
      </w:r>
    </w:p>
    <w:p w14:paraId="5759937A" w14:textId="77777777" w:rsidR="007E7C6E" w:rsidRPr="00586702" w:rsidRDefault="007E7C6E" w:rsidP="00F05D4A">
      <w:pPr>
        <w:pStyle w:val="Default"/>
        <w:ind w:left="720" w:hanging="720"/>
        <w:jc w:val="both"/>
        <w:rPr>
          <w:color w:val="auto"/>
        </w:rPr>
      </w:pPr>
      <w:r w:rsidRPr="00586702">
        <w:rPr>
          <w:color w:val="auto"/>
        </w:rPr>
        <w:t xml:space="preserve">88 </w:t>
      </w:r>
      <w:r w:rsidR="00991A3D" w:rsidRPr="00586702">
        <w:rPr>
          <w:color w:val="auto"/>
        </w:rPr>
        <w:tab/>
      </w:r>
      <w:r w:rsidRPr="00586702">
        <w:rPr>
          <w:color w:val="auto"/>
        </w:rPr>
        <w:t xml:space="preserve">Live Animals </w:t>
      </w:r>
    </w:p>
    <w:p w14:paraId="227B8C89" w14:textId="77777777" w:rsidR="007E7C6E" w:rsidRPr="00586702" w:rsidRDefault="007E7C6E" w:rsidP="00F05D4A">
      <w:pPr>
        <w:pStyle w:val="Default"/>
        <w:ind w:left="720" w:hanging="720"/>
        <w:jc w:val="both"/>
        <w:rPr>
          <w:color w:val="auto"/>
        </w:rPr>
      </w:pPr>
      <w:r w:rsidRPr="00586702">
        <w:rPr>
          <w:color w:val="auto"/>
        </w:rPr>
        <w:t xml:space="preserve">89 </w:t>
      </w:r>
      <w:r w:rsidR="00991A3D" w:rsidRPr="00586702">
        <w:rPr>
          <w:color w:val="auto"/>
        </w:rPr>
        <w:tab/>
      </w:r>
      <w:r w:rsidRPr="00586702">
        <w:rPr>
          <w:color w:val="auto"/>
        </w:rPr>
        <w:t xml:space="preserve">Subsistence </w:t>
      </w:r>
    </w:p>
    <w:p w14:paraId="78CB15BE" w14:textId="77777777" w:rsidR="007E7C6E" w:rsidRPr="00586702" w:rsidRDefault="007E7C6E" w:rsidP="00F05D4A">
      <w:pPr>
        <w:pStyle w:val="Default"/>
        <w:ind w:left="720" w:hanging="720"/>
        <w:jc w:val="both"/>
        <w:rPr>
          <w:color w:val="auto"/>
        </w:rPr>
      </w:pPr>
      <w:r w:rsidRPr="00586702">
        <w:rPr>
          <w:color w:val="auto"/>
        </w:rPr>
        <w:t xml:space="preserve">91 </w:t>
      </w:r>
      <w:r w:rsidR="00991A3D" w:rsidRPr="00586702">
        <w:rPr>
          <w:color w:val="auto"/>
        </w:rPr>
        <w:tab/>
      </w:r>
      <w:r w:rsidRPr="00586702">
        <w:rPr>
          <w:color w:val="auto"/>
        </w:rPr>
        <w:t xml:space="preserve">Fuels, Lubricants, Oils and Waxes </w:t>
      </w:r>
    </w:p>
    <w:p w14:paraId="220E2026" w14:textId="77777777" w:rsidR="007E7C6E" w:rsidRPr="00586702" w:rsidRDefault="007E7C6E" w:rsidP="00F05D4A">
      <w:pPr>
        <w:pStyle w:val="Default"/>
        <w:ind w:left="720" w:hanging="720"/>
        <w:jc w:val="both"/>
        <w:rPr>
          <w:color w:val="auto"/>
        </w:rPr>
      </w:pPr>
      <w:r w:rsidRPr="00586702">
        <w:rPr>
          <w:color w:val="auto"/>
        </w:rPr>
        <w:t xml:space="preserve">93 </w:t>
      </w:r>
      <w:r w:rsidR="00991A3D" w:rsidRPr="00586702">
        <w:rPr>
          <w:color w:val="auto"/>
        </w:rPr>
        <w:tab/>
      </w:r>
      <w:r w:rsidRPr="00586702">
        <w:rPr>
          <w:color w:val="auto"/>
        </w:rPr>
        <w:t xml:space="preserve">Non-metallic Fabricated Materials </w:t>
      </w:r>
    </w:p>
    <w:p w14:paraId="12F40AAE" w14:textId="77777777" w:rsidR="007E7C6E" w:rsidRPr="00586702" w:rsidRDefault="007E7C6E" w:rsidP="00F05D4A">
      <w:pPr>
        <w:pStyle w:val="Default"/>
        <w:ind w:left="720" w:hanging="720"/>
        <w:jc w:val="both"/>
        <w:rPr>
          <w:color w:val="auto"/>
        </w:rPr>
      </w:pPr>
      <w:r w:rsidRPr="00586702">
        <w:rPr>
          <w:color w:val="auto"/>
        </w:rPr>
        <w:t xml:space="preserve">94 </w:t>
      </w:r>
      <w:r w:rsidR="00991A3D" w:rsidRPr="00586702">
        <w:rPr>
          <w:color w:val="auto"/>
        </w:rPr>
        <w:tab/>
      </w:r>
      <w:r w:rsidRPr="00586702">
        <w:rPr>
          <w:color w:val="auto"/>
        </w:rPr>
        <w:t xml:space="preserve">Non-metallic Crude Materials </w:t>
      </w:r>
    </w:p>
    <w:p w14:paraId="374A6384" w14:textId="77777777" w:rsidR="007E7C6E" w:rsidRPr="00586702" w:rsidRDefault="007E7C6E" w:rsidP="00F05D4A">
      <w:pPr>
        <w:pStyle w:val="Default"/>
        <w:ind w:left="720" w:hanging="720"/>
        <w:jc w:val="both"/>
        <w:rPr>
          <w:color w:val="auto"/>
        </w:rPr>
      </w:pPr>
      <w:r w:rsidRPr="00586702">
        <w:rPr>
          <w:color w:val="auto"/>
        </w:rPr>
        <w:t xml:space="preserve">95 </w:t>
      </w:r>
      <w:r w:rsidR="00991A3D" w:rsidRPr="00586702">
        <w:rPr>
          <w:color w:val="auto"/>
        </w:rPr>
        <w:tab/>
      </w:r>
      <w:r w:rsidRPr="00586702">
        <w:rPr>
          <w:color w:val="auto"/>
        </w:rPr>
        <w:t xml:space="preserve">Metal Bars, Sheets and Shapes </w:t>
      </w:r>
    </w:p>
    <w:p w14:paraId="3BD8A289" w14:textId="77777777" w:rsidR="007E7C6E" w:rsidRPr="00586702" w:rsidRDefault="007E7C6E" w:rsidP="00F05D4A">
      <w:pPr>
        <w:pStyle w:val="Default"/>
        <w:ind w:left="720" w:hanging="720"/>
        <w:jc w:val="both"/>
        <w:rPr>
          <w:color w:val="auto"/>
        </w:rPr>
      </w:pPr>
      <w:r w:rsidRPr="00586702">
        <w:rPr>
          <w:color w:val="auto"/>
        </w:rPr>
        <w:t xml:space="preserve">96 </w:t>
      </w:r>
      <w:r w:rsidR="00991A3D" w:rsidRPr="00586702">
        <w:rPr>
          <w:color w:val="auto"/>
        </w:rPr>
        <w:tab/>
      </w:r>
      <w:r w:rsidRPr="00586702">
        <w:rPr>
          <w:color w:val="auto"/>
        </w:rPr>
        <w:t xml:space="preserve">Ores, Minerals, and their Primary Products </w:t>
      </w:r>
    </w:p>
    <w:p w14:paraId="00E0249C" w14:textId="77777777" w:rsidR="007E7C6E" w:rsidRPr="00586702" w:rsidRDefault="007E7C6E" w:rsidP="00F05D4A">
      <w:pPr>
        <w:pStyle w:val="Default"/>
        <w:ind w:left="720" w:hanging="720"/>
        <w:jc w:val="both"/>
        <w:rPr>
          <w:color w:val="auto"/>
        </w:rPr>
      </w:pPr>
      <w:r w:rsidRPr="00586702">
        <w:rPr>
          <w:color w:val="auto"/>
        </w:rPr>
        <w:t xml:space="preserve">99 </w:t>
      </w:r>
      <w:r w:rsidR="00991A3D" w:rsidRPr="00586702">
        <w:rPr>
          <w:color w:val="auto"/>
        </w:rPr>
        <w:tab/>
      </w:r>
      <w:r w:rsidRPr="00586702">
        <w:rPr>
          <w:color w:val="auto"/>
        </w:rPr>
        <w:t xml:space="preserve">Miscellaneous </w:t>
      </w:r>
    </w:p>
    <w:p w14:paraId="31E9290C" w14:textId="77777777" w:rsidR="007E7C6E" w:rsidRPr="00586702" w:rsidRDefault="007E7C6E" w:rsidP="00081322">
      <w:pPr>
        <w:pStyle w:val="Default"/>
        <w:jc w:val="both"/>
        <w:rPr>
          <w:b/>
          <w:bCs/>
          <w:i/>
          <w:iCs/>
          <w:color w:val="auto"/>
        </w:rPr>
      </w:pPr>
    </w:p>
    <w:p w14:paraId="58D889ED" w14:textId="77777777" w:rsidR="007E7C6E" w:rsidRPr="00586702" w:rsidRDefault="00FA1570" w:rsidP="00081322">
      <w:pPr>
        <w:pStyle w:val="Default"/>
        <w:jc w:val="both"/>
        <w:rPr>
          <w:b/>
          <w:bCs/>
          <w:i/>
          <w:iCs/>
          <w:color w:val="auto"/>
        </w:rPr>
      </w:pPr>
      <w:r w:rsidRPr="00586702">
        <w:rPr>
          <w:b/>
          <w:bCs/>
          <w:i/>
          <w:iCs/>
          <w:color w:val="auto"/>
        </w:rPr>
        <w:t>Notes to Annex 1</w:t>
      </w:r>
      <w:r w:rsidR="00C416D6">
        <w:rPr>
          <w:b/>
          <w:bCs/>
          <w:i/>
          <w:iCs/>
          <w:color w:val="auto"/>
        </w:rPr>
        <w:t>3</w:t>
      </w:r>
      <w:r w:rsidRPr="00586702">
        <w:rPr>
          <w:b/>
          <w:bCs/>
          <w:i/>
          <w:iCs/>
          <w:color w:val="auto"/>
        </w:rPr>
        <w:t>-</w:t>
      </w:r>
      <w:r w:rsidR="00A00415">
        <w:rPr>
          <w:b/>
          <w:bCs/>
          <w:i/>
          <w:iCs/>
          <w:color w:val="auto"/>
        </w:rPr>
        <w:t>A</w:t>
      </w:r>
      <w:r w:rsidR="007E7C6E" w:rsidRPr="00586702">
        <w:rPr>
          <w:b/>
          <w:bCs/>
          <w:i/>
          <w:iCs/>
          <w:color w:val="auto"/>
        </w:rPr>
        <w:t xml:space="preserve">: </w:t>
      </w:r>
    </w:p>
    <w:p w14:paraId="063022E7" w14:textId="77777777" w:rsidR="00FA1570" w:rsidRPr="00586702" w:rsidRDefault="00FA1570" w:rsidP="00081322">
      <w:pPr>
        <w:pStyle w:val="Default"/>
        <w:jc w:val="both"/>
        <w:rPr>
          <w:color w:val="auto"/>
        </w:rPr>
      </w:pPr>
    </w:p>
    <w:p w14:paraId="7FB7B2F5" w14:textId="77777777" w:rsidR="007E7C6E" w:rsidRPr="00586702" w:rsidRDefault="007E7C6E" w:rsidP="00F05D4A">
      <w:pPr>
        <w:pStyle w:val="Default"/>
        <w:ind w:left="720" w:hanging="720"/>
        <w:jc w:val="both"/>
        <w:rPr>
          <w:color w:val="auto"/>
        </w:rPr>
      </w:pPr>
      <w:r w:rsidRPr="00586702">
        <w:rPr>
          <w:color w:val="auto"/>
        </w:rPr>
        <w:t xml:space="preserve">1. </w:t>
      </w:r>
      <w:r w:rsidR="00FA1570" w:rsidRPr="00586702">
        <w:rPr>
          <w:color w:val="auto"/>
        </w:rPr>
        <w:tab/>
      </w:r>
      <w:r w:rsidRPr="00586702">
        <w:rPr>
          <w:color w:val="auto"/>
        </w:rPr>
        <w:t xml:space="preserve">The Agreement shall not apply to any procurement in respect of: </w:t>
      </w:r>
    </w:p>
    <w:p w14:paraId="4559664D" w14:textId="77777777" w:rsidR="00FA1570" w:rsidRPr="00586702" w:rsidRDefault="00FA1570" w:rsidP="00081322">
      <w:pPr>
        <w:pStyle w:val="Default"/>
        <w:ind w:left="567" w:hanging="567"/>
        <w:jc w:val="both"/>
        <w:rPr>
          <w:color w:val="auto"/>
        </w:rPr>
      </w:pPr>
    </w:p>
    <w:p w14:paraId="11B67736" w14:textId="77777777" w:rsidR="007E7C6E" w:rsidRPr="00586702" w:rsidRDefault="007E7C6E" w:rsidP="00F05D4A">
      <w:pPr>
        <w:pStyle w:val="Default"/>
        <w:ind w:left="1440" w:hanging="720"/>
        <w:jc w:val="both"/>
        <w:rPr>
          <w:color w:val="auto"/>
        </w:rPr>
      </w:pPr>
      <w:r w:rsidRPr="00586702">
        <w:rPr>
          <w:color w:val="auto"/>
        </w:rPr>
        <w:t xml:space="preserve">(a) </w:t>
      </w:r>
      <w:r w:rsidR="00FA1570" w:rsidRPr="00586702">
        <w:rPr>
          <w:color w:val="auto"/>
        </w:rPr>
        <w:tab/>
      </w:r>
      <w:r w:rsidRPr="00586702">
        <w:rPr>
          <w:color w:val="auto"/>
        </w:rPr>
        <w:t xml:space="preserve">construction contracts for chanceries abroad and headquarters buildings made by the Ministry of Foreign Affairs; and </w:t>
      </w:r>
    </w:p>
    <w:p w14:paraId="200800ED" w14:textId="77777777" w:rsidR="00FA1570" w:rsidRPr="00586702" w:rsidRDefault="00FA1570" w:rsidP="00F05D4A">
      <w:pPr>
        <w:pStyle w:val="Default"/>
        <w:ind w:left="1440" w:hanging="720"/>
        <w:jc w:val="both"/>
        <w:rPr>
          <w:color w:val="auto"/>
        </w:rPr>
      </w:pPr>
    </w:p>
    <w:p w14:paraId="6E184150" w14:textId="77777777" w:rsidR="007E7C6E" w:rsidRPr="00586702" w:rsidRDefault="00FA1570" w:rsidP="00F05D4A">
      <w:pPr>
        <w:pStyle w:val="Default"/>
        <w:ind w:left="1440" w:hanging="720"/>
        <w:jc w:val="both"/>
        <w:rPr>
          <w:color w:val="auto"/>
        </w:rPr>
      </w:pPr>
      <w:r w:rsidRPr="00586702">
        <w:rPr>
          <w:color w:val="auto"/>
        </w:rPr>
        <w:t>(b)</w:t>
      </w:r>
      <w:r w:rsidRPr="00586702">
        <w:rPr>
          <w:color w:val="auto"/>
        </w:rPr>
        <w:tab/>
      </w:r>
      <w:r w:rsidR="007E7C6E" w:rsidRPr="00586702">
        <w:rPr>
          <w:color w:val="auto"/>
        </w:rPr>
        <w:t xml:space="preserve">contracts made by the Internal Security Department, Criminal Investigation Department, Security Branch and Central Narcotics Bureau of the Ministry of Home Affairs as well as procurement that have security considerations made by the Ministry. </w:t>
      </w:r>
    </w:p>
    <w:p w14:paraId="338E8343" w14:textId="77777777" w:rsidR="00FA1570" w:rsidRPr="00586702" w:rsidRDefault="00FA1570" w:rsidP="00081322">
      <w:pPr>
        <w:pStyle w:val="Default"/>
        <w:ind w:left="567" w:hanging="567"/>
        <w:jc w:val="both"/>
        <w:rPr>
          <w:color w:val="auto"/>
        </w:rPr>
      </w:pPr>
    </w:p>
    <w:p w14:paraId="7D4E7C13" w14:textId="77777777" w:rsidR="007E7C6E" w:rsidRPr="00586702" w:rsidRDefault="007E7C6E" w:rsidP="00F05D4A">
      <w:pPr>
        <w:pStyle w:val="Default"/>
        <w:ind w:left="720" w:hanging="720"/>
        <w:jc w:val="both"/>
        <w:rPr>
          <w:color w:val="auto"/>
        </w:rPr>
      </w:pPr>
      <w:r w:rsidRPr="00586702">
        <w:rPr>
          <w:color w:val="auto"/>
        </w:rPr>
        <w:t xml:space="preserve">2. </w:t>
      </w:r>
      <w:r w:rsidR="00FA1570" w:rsidRPr="00586702">
        <w:rPr>
          <w:color w:val="auto"/>
        </w:rPr>
        <w:tab/>
      </w:r>
      <w:r w:rsidRPr="00586702">
        <w:rPr>
          <w:color w:val="auto"/>
        </w:rPr>
        <w:t xml:space="preserve">The Agreement shall not apply to any procurement made by a covered entity on behalf of a non-covered entity. </w:t>
      </w:r>
    </w:p>
    <w:p w14:paraId="46FAE3D5" w14:textId="77777777" w:rsidR="00FA1570" w:rsidRPr="00586702" w:rsidRDefault="00FA1570" w:rsidP="00F05D4A">
      <w:pPr>
        <w:spacing w:after="0" w:line="240" w:lineRule="auto"/>
        <w:ind w:left="720" w:hanging="720"/>
        <w:rPr>
          <w:rFonts w:ascii="Times New Roman" w:hAnsi="Times New Roman" w:cs="Times New Roman"/>
          <w:sz w:val="24"/>
          <w:szCs w:val="24"/>
        </w:rPr>
      </w:pPr>
    </w:p>
    <w:p w14:paraId="220330D5" w14:textId="77777777" w:rsidR="00991A3D" w:rsidRPr="00586702" w:rsidRDefault="00991A3D" w:rsidP="00081322">
      <w:pPr>
        <w:spacing w:after="0" w:line="240" w:lineRule="auto"/>
        <w:rPr>
          <w:rFonts w:ascii="Times New Roman" w:hAnsi="Times New Roman" w:cs="Times New Roman"/>
          <w:b/>
          <w:bCs/>
          <w:color w:val="000000"/>
          <w:sz w:val="24"/>
          <w:szCs w:val="24"/>
        </w:rPr>
      </w:pPr>
    </w:p>
    <w:p w14:paraId="6F7515AC" w14:textId="77777777" w:rsidR="00EE44DC" w:rsidRPr="00586702" w:rsidRDefault="00EE44DC" w:rsidP="00081322">
      <w:pPr>
        <w:spacing w:after="0" w:line="240" w:lineRule="auto"/>
        <w:rPr>
          <w:rFonts w:ascii="Times New Roman" w:hAnsi="Times New Roman" w:cs="Times New Roman"/>
          <w:color w:val="000000"/>
          <w:sz w:val="24"/>
          <w:szCs w:val="24"/>
        </w:rPr>
      </w:pPr>
      <w:r w:rsidRPr="00586702">
        <w:rPr>
          <w:rFonts w:ascii="Times New Roman" w:hAnsi="Times New Roman" w:cs="Times New Roman"/>
          <w:sz w:val="24"/>
          <w:szCs w:val="24"/>
        </w:rPr>
        <w:br w:type="page"/>
      </w:r>
    </w:p>
    <w:p w14:paraId="79CD4D75" w14:textId="77777777" w:rsidR="00E6225D" w:rsidRPr="00586702" w:rsidRDefault="00B80AD7" w:rsidP="00081322">
      <w:pPr>
        <w:pStyle w:val="Default"/>
        <w:jc w:val="center"/>
        <w:rPr>
          <w:b/>
          <w:bCs/>
        </w:rPr>
      </w:pPr>
      <w:r w:rsidRPr="00586702">
        <w:rPr>
          <w:b/>
          <w:bCs/>
        </w:rPr>
        <w:lastRenderedPageBreak/>
        <w:t>ANNEX 1</w:t>
      </w:r>
      <w:r w:rsidR="00C416D6">
        <w:rPr>
          <w:b/>
          <w:bCs/>
        </w:rPr>
        <w:t>3</w:t>
      </w:r>
      <w:r w:rsidRPr="00586702">
        <w:rPr>
          <w:b/>
          <w:bCs/>
        </w:rPr>
        <w:t>-</w:t>
      </w:r>
      <w:r w:rsidR="00A00415">
        <w:rPr>
          <w:b/>
          <w:bCs/>
        </w:rPr>
        <w:t>B</w:t>
      </w:r>
    </w:p>
    <w:p w14:paraId="542189F3" w14:textId="77777777" w:rsidR="00FA1570" w:rsidRPr="00586702" w:rsidRDefault="00FA1570" w:rsidP="00081322">
      <w:pPr>
        <w:pStyle w:val="Default"/>
        <w:jc w:val="center"/>
        <w:rPr>
          <w:b/>
          <w:bCs/>
        </w:rPr>
      </w:pPr>
      <w:r w:rsidRPr="00586702">
        <w:rPr>
          <w:b/>
          <w:bCs/>
        </w:rPr>
        <w:t xml:space="preserve">SUB-CENTRAL </w:t>
      </w:r>
      <w:r w:rsidR="00B36E41" w:rsidRPr="00586702">
        <w:rPr>
          <w:b/>
          <w:bCs/>
        </w:rPr>
        <w:t>ENTITIES</w:t>
      </w:r>
    </w:p>
    <w:p w14:paraId="25B60047" w14:textId="77777777" w:rsidR="003A7CB3" w:rsidRPr="00586702" w:rsidRDefault="003A7CB3" w:rsidP="00081322">
      <w:pPr>
        <w:pStyle w:val="Default"/>
        <w:jc w:val="center"/>
      </w:pPr>
    </w:p>
    <w:p w14:paraId="523564D4" w14:textId="77777777" w:rsidR="00D71F65" w:rsidRPr="00586702" w:rsidRDefault="00D71F65" w:rsidP="00081322">
      <w:pPr>
        <w:pStyle w:val="Default"/>
        <w:jc w:val="center"/>
      </w:pPr>
      <w:r w:rsidRPr="00586702">
        <w:t>PART I – TURKEY’S COMMITMENTS</w:t>
      </w:r>
    </w:p>
    <w:p w14:paraId="656A0C54" w14:textId="77777777" w:rsidR="00D71F65" w:rsidRPr="00586702" w:rsidRDefault="00D71F65" w:rsidP="00081322">
      <w:pPr>
        <w:pStyle w:val="Defaul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22"/>
      </w:tblGrid>
      <w:tr w:rsidR="00D71F65" w:rsidRPr="00586702" w14:paraId="66D596D1" w14:textId="77777777" w:rsidTr="00B27AEC">
        <w:tc>
          <w:tcPr>
            <w:tcW w:w="5920" w:type="dxa"/>
          </w:tcPr>
          <w:p w14:paraId="3067E143" w14:textId="77777777" w:rsidR="00D71F65" w:rsidRPr="00586702" w:rsidRDefault="00D71F65" w:rsidP="00C416D6">
            <w:pPr>
              <w:pStyle w:val="Default"/>
            </w:pPr>
            <w:r w:rsidRPr="00586702">
              <w:rPr>
                <w:b/>
                <w:bCs/>
                <w:i/>
                <w:iCs/>
              </w:rPr>
              <w:t xml:space="preserve">Goods </w:t>
            </w:r>
            <w:r w:rsidRPr="00586702">
              <w:t>(specified in Annex 1</w:t>
            </w:r>
            <w:r w:rsidR="00C416D6">
              <w:t>3</w:t>
            </w:r>
            <w:r w:rsidRPr="00586702">
              <w:t>-</w:t>
            </w:r>
            <w:r w:rsidR="00A00415">
              <w:t>D</w:t>
            </w:r>
            <w:r w:rsidRPr="00586702">
              <w:t xml:space="preserve">) </w:t>
            </w:r>
          </w:p>
        </w:tc>
        <w:tc>
          <w:tcPr>
            <w:tcW w:w="3322" w:type="dxa"/>
          </w:tcPr>
          <w:p w14:paraId="1C398CA7" w14:textId="77777777" w:rsidR="00D71F65" w:rsidRPr="00586702" w:rsidRDefault="00D71F65" w:rsidP="00081322">
            <w:pPr>
              <w:pStyle w:val="Default"/>
            </w:pPr>
            <w:r w:rsidRPr="00586702">
              <w:rPr>
                <w:i/>
                <w:iCs/>
              </w:rPr>
              <w:t xml:space="preserve">Threshold: </w:t>
            </w:r>
            <w:r w:rsidRPr="00586702">
              <w:t>SDR 200,000</w:t>
            </w:r>
          </w:p>
        </w:tc>
      </w:tr>
      <w:tr w:rsidR="00D71F65" w:rsidRPr="00586702" w14:paraId="4FD3E426" w14:textId="77777777" w:rsidTr="00B27AEC">
        <w:tc>
          <w:tcPr>
            <w:tcW w:w="5920" w:type="dxa"/>
          </w:tcPr>
          <w:p w14:paraId="2B07B9F3" w14:textId="77777777" w:rsidR="00D71F65" w:rsidRPr="00586702" w:rsidRDefault="00D71F65" w:rsidP="00C416D6">
            <w:pPr>
              <w:pStyle w:val="Default"/>
            </w:pPr>
            <w:r w:rsidRPr="00586702">
              <w:rPr>
                <w:b/>
                <w:bCs/>
                <w:i/>
                <w:iCs/>
              </w:rPr>
              <w:t xml:space="preserve">Services </w:t>
            </w:r>
            <w:r w:rsidRPr="00586702">
              <w:t>(specified in Annex 1</w:t>
            </w:r>
            <w:r w:rsidR="00C416D6">
              <w:t>3</w:t>
            </w:r>
            <w:r w:rsidRPr="00586702">
              <w:t>-</w:t>
            </w:r>
            <w:r w:rsidR="00A00415">
              <w:t>E</w:t>
            </w:r>
            <w:r w:rsidRPr="00586702">
              <w:t xml:space="preserve">) </w:t>
            </w:r>
          </w:p>
        </w:tc>
        <w:tc>
          <w:tcPr>
            <w:tcW w:w="3322" w:type="dxa"/>
          </w:tcPr>
          <w:p w14:paraId="627579F0" w14:textId="77777777" w:rsidR="00D71F65" w:rsidRPr="00586702" w:rsidRDefault="00D71F65" w:rsidP="00081322">
            <w:pPr>
              <w:pStyle w:val="Default"/>
            </w:pPr>
            <w:r w:rsidRPr="00586702">
              <w:rPr>
                <w:i/>
                <w:iCs/>
              </w:rPr>
              <w:t xml:space="preserve">Threshold: </w:t>
            </w:r>
            <w:r w:rsidRPr="00586702">
              <w:t>SDR 200,000</w:t>
            </w:r>
          </w:p>
        </w:tc>
      </w:tr>
      <w:tr w:rsidR="00D71F65" w:rsidRPr="00586702" w14:paraId="11A08341" w14:textId="77777777" w:rsidTr="00B27AEC">
        <w:tc>
          <w:tcPr>
            <w:tcW w:w="5920" w:type="dxa"/>
          </w:tcPr>
          <w:p w14:paraId="0EE4583B" w14:textId="77777777" w:rsidR="00D71F65" w:rsidRPr="00586702" w:rsidRDefault="00D71F65" w:rsidP="00C416D6">
            <w:pPr>
              <w:pStyle w:val="Default"/>
            </w:pPr>
            <w:r w:rsidRPr="00586702">
              <w:rPr>
                <w:b/>
                <w:bCs/>
                <w:i/>
                <w:iCs/>
              </w:rPr>
              <w:t xml:space="preserve">Construction </w:t>
            </w:r>
            <w:r w:rsidRPr="00586702">
              <w:t>(specified in Annex 1</w:t>
            </w:r>
            <w:r w:rsidR="00C416D6">
              <w:t>3</w:t>
            </w:r>
            <w:r w:rsidRPr="00586702">
              <w:t>-</w:t>
            </w:r>
            <w:r w:rsidR="00A00415">
              <w:t>F</w:t>
            </w:r>
            <w:r w:rsidRPr="00586702">
              <w:t xml:space="preserve">) </w:t>
            </w:r>
          </w:p>
        </w:tc>
        <w:tc>
          <w:tcPr>
            <w:tcW w:w="3322" w:type="dxa"/>
          </w:tcPr>
          <w:p w14:paraId="69197B6A" w14:textId="77777777" w:rsidR="00D71F65" w:rsidRPr="00586702" w:rsidRDefault="00D71F65" w:rsidP="00081322">
            <w:pPr>
              <w:pStyle w:val="Default"/>
            </w:pPr>
            <w:r w:rsidRPr="00586702">
              <w:rPr>
                <w:i/>
                <w:iCs/>
              </w:rPr>
              <w:t xml:space="preserve">Threshold: </w:t>
            </w:r>
            <w:r w:rsidRPr="00586702">
              <w:t>SDR 5,000,000</w:t>
            </w:r>
          </w:p>
        </w:tc>
      </w:tr>
    </w:tbl>
    <w:p w14:paraId="55D7FDBF" w14:textId="77777777" w:rsidR="00D71F65" w:rsidRPr="00586702" w:rsidRDefault="00D71F65" w:rsidP="00081322">
      <w:pPr>
        <w:pStyle w:val="Default"/>
        <w:jc w:val="center"/>
      </w:pPr>
    </w:p>
    <w:p w14:paraId="5A2E7DDF" w14:textId="77777777" w:rsidR="00D71F65" w:rsidRPr="00586702" w:rsidRDefault="00D71F65" w:rsidP="00081322">
      <w:pPr>
        <w:tabs>
          <w:tab w:val="left" w:pos="540"/>
        </w:tabs>
        <w:spacing w:after="0" w:line="240" w:lineRule="auto"/>
        <w:jc w:val="both"/>
        <w:rPr>
          <w:rFonts w:ascii="Times New Roman" w:hAnsi="Times New Roman" w:cs="Times New Roman"/>
          <w:b/>
          <w:sz w:val="24"/>
          <w:szCs w:val="24"/>
          <w:lang w:val="en-GB"/>
        </w:rPr>
      </w:pPr>
      <w:r w:rsidRPr="00586702">
        <w:rPr>
          <w:rFonts w:ascii="Times New Roman" w:hAnsi="Times New Roman" w:cs="Times New Roman"/>
          <w:b/>
          <w:sz w:val="24"/>
          <w:szCs w:val="24"/>
          <w:lang w:val="en-GB"/>
        </w:rPr>
        <w:t>Subsidiaries and affiliates of the following contracting entities are excluded unless included in this Annex</w:t>
      </w:r>
    </w:p>
    <w:p w14:paraId="449FCD05" w14:textId="77777777" w:rsidR="001D69BA" w:rsidRPr="00586702" w:rsidRDefault="001D69BA" w:rsidP="00081322">
      <w:pPr>
        <w:tabs>
          <w:tab w:val="left" w:pos="540"/>
        </w:tabs>
        <w:spacing w:after="0" w:line="240" w:lineRule="auto"/>
        <w:jc w:val="both"/>
        <w:rPr>
          <w:rFonts w:ascii="Times New Roman" w:hAnsi="Times New Roman" w:cs="Times New Roman"/>
          <w:b/>
          <w:sz w:val="24"/>
          <w:szCs w:val="24"/>
          <w:lang w:val="en-GB"/>
        </w:rPr>
      </w:pPr>
    </w:p>
    <w:p w14:paraId="41892011"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Adana </w:t>
      </w:r>
      <w:r w:rsidRPr="00586702">
        <w:rPr>
          <w:rFonts w:ascii="Times New Roman" w:hAnsi="Times New Roman" w:cs="Times New Roman"/>
          <w:sz w:val="24"/>
          <w:szCs w:val="24"/>
          <w:lang w:val="en-GB"/>
        </w:rPr>
        <w:t>Metropolitan Municipality</w:t>
      </w:r>
    </w:p>
    <w:p w14:paraId="44A0118E"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rPr>
        <w:t xml:space="preserve">Ankara </w:t>
      </w:r>
      <w:r w:rsidRPr="00586702">
        <w:rPr>
          <w:rFonts w:ascii="Times New Roman" w:hAnsi="Times New Roman" w:cs="Times New Roman"/>
          <w:sz w:val="24"/>
          <w:szCs w:val="24"/>
          <w:lang w:val="en-GB"/>
        </w:rPr>
        <w:t>Metropolitan Municipality</w:t>
      </w:r>
      <w:r w:rsidRPr="00586702">
        <w:rPr>
          <w:rFonts w:ascii="Times New Roman" w:hAnsi="Times New Roman" w:cs="Times New Roman"/>
          <w:sz w:val="24"/>
          <w:szCs w:val="24"/>
          <w:vertAlign w:val="superscript"/>
          <w:lang w:val="en-GB"/>
        </w:rPr>
        <w:t>2</w:t>
      </w:r>
    </w:p>
    <w:p w14:paraId="4BCE4535"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Antalya </w:t>
      </w:r>
      <w:r w:rsidRPr="00586702">
        <w:rPr>
          <w:rFonts w:ascii="Times New Roman" w:hAnsi="Times New Roman" w:cs="Times New Roman"/>
          <w:sz w:val="24"/>
          <w:szCs w:val="24"/>
          <w:lang w:val="en-GB"/>
        </w:rPr>
        <w:t>Metropolitan Municipality</w:t>
      </w:r>
    </w:p>
    <w:p w14:paraId="4341ED2D"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Aydın </w:t>
      </w:r>
      <w:r w:rsidRPr="00586702">
        <w:rPr>
          <w:rFonts w:ascii="Times New Roman" w:hAnsi="Times New Roman" w:cs="Times New Roman"/>
          <w:sz w:val="24"/>
          <w:szCs w:val="24"/>
          <w:lang w:val="en-GB"/>
        </w:rPr>
        <w:t>Metropolitan Municipality</w:t>
      </w:r>
    </w:p>
    <w:p w14:paraId="5334B8E7"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rPr>
        <w:t xml:space="preserve">Balıkesir </w:t>
      </w:r>
      <w:r w:rsidRPr="00586702">
        <w:rPr>
          <w:rFonts w:ascii="Times New Roman" w:hAnsi="Times New Roman" w:cs="Times New Roman"/>
          <w:sz w:val="24"/>
          <w:szCs w:val="24"/>
          <w:lang w:val="en-GB"/>
        </w:rPr>
        <w:t>Metropolitan Municipality</w:t>
      </w:r>
    </w:p>
    <w:p w14:paraId="28A662CA"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Bursa Metropolitan Municipality</w:t>
      </w:r>
    </w:p>
    <w:p w14:paraId="1228B64E"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Denizli Metropolitan Municipality</w:t>
      </w:r>
    </w:p>
    <w:p w14:paraId="3EE6766C"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Diyarbakır Metropolitan Municipality</w:t>
      </w:r>
    </w:p>
    <w:p w14:paraId="2A59EDE5"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Erzurum Metropolitan Municipality</w:t>
      </w:r>
    </w:p>
    <w:p w14:paraId="570829CE"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Eskişehir Metropolitan Municipality</w:t>
      </w:r>
    </w:p>
    <w:p w14:paraId="6F38A5D7"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Gaziantep Metropolitan Municipality</w:t>
      </w:r>
    </w:p>
    <w:p w14:paraId="6B3F196C"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Hatay Metropolitan Municipality</w:t>
      </w:r>
    </w:p>
    <w:p w14:paraId="6EBF28DC"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İstanbul Metropolitan Municipality</w:t>
      </w:r>
    </w:p>
    <w:p w14:paraId="368F7E07"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İzmir Metropolitan Municipality</w:t>
      </w:r>
    </w:p>
    <w:p w14:paraId="39E2A0FE"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Kahramanmaraş Metropolitan Municipality</w:t>
      </w:r>
    </w:p>
    <w:p w14:paraId="464710EE"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Kayseri Metropolitan Municipality</w:t>
      </w:r>
    </w:p>
    <w:p w14:paraId="2F616071"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Kocaeli Metropolitan Municipality</w:t>
      </w:r>
    </w:p>
    <w:p w14:paraId="45BD8AB2"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Konya Metropolitan Municipality</w:t>
      </w:r>
    </w:p>
    <w:p w14:paraId="137E989F"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Malatya Metropolitan Municipality</w:t>
      </w:r>
    </w:p>
    <w:p w14:paraId="7AB1C9F3"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Manisa Metropolitan Municipality</w:t>
      </w:r>
    </w:p>
    <w:p w14:paraId="119D6657"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Mardin Metropolitan Municipality</w:t>
      </w:r>
    </w:p>
    <w:p w14:paraId="5E6BE335"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Mersin Metropolitan Municipality</w:t>
      </w:r>
    </w:p>
    <w:p w14:paraId="6BF84CA8"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Muğla Metropolitan Municipality</w:t>
      </w:r>
    </w:p>
    <w:p w14:paraId="2FA1B228"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Ordu Metropolitan Municipality</w:t>
      </w:r>
    </w:p>
    <w:p w14:paraId="693C7C60"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Sakarya Metropolitan Municipality</w:t>
      </w:r>
    </w:p>
    <w:p w14:paraId="507C5287"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Samsun Metropolitan Municipality</w:t>
      </w:r>
    </w:p>
    <w:p w14:paraId="4C76F536"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Şanlıurfa Metropolitan Municipality</w:t>
      </w:r>
    </w:p>
    <w:p w14:paraId="0AA9EF3D"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Tekirdağ Metropolitan Municipality</w:t>
      </w:r>
    </w:p>
    <w:p w14:paraId="344BA9BD"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Trabzon Metropolitan Municipality</w:t>
      </w:r>
    </w:p>
    <w:p w14:paraId="55BB8270" w14:textId="77777777" w:rsidR="00D71F65" w:rsidRPr="00586702" w:rsidRDefault="00D71F65" w:rsidP="00F05D4A">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Van Metropolitan Municipality</w:t>
      </w:r>
    </w:p>
    <w:p w14:paraId="1587E72B"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p>
    <w:p w14:paraId="19BC265A" w14:textId="77777777" w:rsidR="00D71F65" w:rsidRPr="00586702" w:rsidRDefault="00D71F65" w:rsidP="00081322">
      <w:pPr>
        <w:tabs>
          <w:tab w:val="left" w:pos="540"/>
        </w:tabs>
        <w:spacing w:after="0" w:line="240" w:lineRule="auto"/>
        <w:jc w:val="both"/>
        <w:rPr>
          <w:rFonts w:ascii="Times New Roman" w:hAnsi="Times New Roman" w:cs="Times New Roman"/>
          <w:b/>
          <w:i/>
          <w:sz w:val="24"/>
          <w:szCs w:val="24"/>
          <w:lang w:val="en-GB"/>
        </w:rPr>
      </w:pPr>
      <w:r w:rsidRPr="00586702">
        <w:rPr>
          <w:rFonts w:ascii="Times New Roman" w:hAnsi="Times New Roman" w:cs="Times New Roman"/>
          <w:b/>
          <w:i/>
          <w:sz w:val="24"/>
          <w:szCs w:val="24"/>
          <w:lang w:val="en-GB"/>
        </w:rPr>
        <w:t>Notes to Annex 1</w:t>
      </w:r>
      <w:r w:rsidR="00C416D6">
        <w:rPr>
          <w:rFonts w:ascii="Times New Roman" w:hAnsi="Times New Roman" w:cs="Times New Roman"/>
          <w:b/>
          <w:i/>
          <w:sz w:val="24"/>
          <w:szCs w:val="24"/>
          <w:lang w:val="en-GB"/>
        </w:rPr>
        <w:t>3</w:t>
      </w:r>
      <w:r w:rsidRPr="00586702">
        <w:rPr>
          <w:rFonts w:ascii="Times New Roman" w:hAnsi="Times New Roman" w:cs="Times New Roman"/>
          <w:b/>
          <w:i/>
          <w:sz w:val="24"/>
          <w:szCs w:val="24"/>
          <w:lang w:val="en-GB"/>
        </w:rPr>
        <w:t>-</w:t>
      </w:r>
      <w:r w:rsidR="00A00415">
        <w:rPr>
          <w:rFonts w:ascii="Times New Roman" w:hAnsi="Times New Roman" w:cs="Times New Roman"/>
          <w:b/>
          <w:i/>
          <w:sz w:val="24"/>
          <w:szCs w:val="24"/>
          <w:lang w:val="en-GB"/>
        </w:rPr>
        <w:t>B</w:t>
      </w:r>
      <w:r w:rsidR="001D69BA" w:rsidRPr="00586702">
        <w:rPr>
          <w:rFonts w:ascii="Times New Roman" w:hAnsi="Times New Roman" w:cs="Times New Roman"/>
          <w:b/>
          <w:i/>
          <w:sz w:val="24"/>
          <w:szCs w:val="24"/>
          <w:lang w:val="en-GB"/>
        </w:rPr>
        <w:t>:</w:t>
      </w:r>
    </w:p>
    <w:p w14:paraId="62181A58" w14:textId="77777777" w:rsidR="001D69BA" w:rsidRPr="00586702" w:rsidRDefault="001D69BA" w:rsidP="001D69BA">
      <w:pPr>
        <w:spacing w:after="0" w:line="240" w:lineRule="auto"/>
        <w:ind w:left="567"/>
        <w:jc w:val="both"/>
        <w:rPr>
          <w:rFonts w:ascii="Times New Roman" w:hAnsi="Times New Roman" w:cs="Times New Roman"/>
          <w:sz w:val="24"/>
          <w:szCs w:val="24"/>
          <w:lang w:val="en-GB"/>
        </w:rPr>
      </w:pPr>
    </w:p>
    <w:p w14:paraId="51B77F07" w14:textId="77777777" w:rsidR="00D71F65" w:rsidRPr="00586702" w:rsidRDefault="00D71F65" w:rsidP="00F05D4A">
      <w:pPr>
        <w:numPr>
          <w:ilvl w:val="0"/>
          <w:numId w:val="3"/>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shall not apply to any procurement made by a covered entity on behalf of a non-covered entity.</w:t>
      </w:r>
    </w:p>
    <w:p w14:paraId="07912050" w14:textId="77777777" w:rsidR="001D69BA" w:rsidRPr="00586702" w:rsidRDefault="001D69BA" w:rsidP="00F05D4A">
      <w:pPr>
        <w:spacing w:after="0" w:line="240" w:lineRule="auto"/>
        <w:ind w:left="720" w:hanging="720"/>
        <w:jc w:val="both"/>
        <w:rPr>
          <w:rFonts w:ascii="Times New Roman" w:hAnsi="Times New Roman" w:cs="Times New Roman"/>
          <w:sz w:val="24"/>
          <w:szCs w:val="24"/>
          <w:lang w:val="en-GB"/>
        </w:rPr>
      </w:pPr>
    </w:p>
    <w:p w14:paraId="65915EB3" w14:textId="77777777" w:rsidR="00D71F65" w:rsidRPr="00586702" w:rsidRDefault="00D71F65" w:rsidP="00F05D4A">
      <w:pPr>
        <w:numPr>
          <w:ilvl w:val="0"/>
          <w:numId w:val="3"/>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consultancy and inspection services within the scope of “North Ankara Entrance Urban Transformation Project” made by Ankara Metropolitan Municipality.</w:t>
      </w:r>
    </w:p>
    <w:p w14:paraId="14EAD75D" w14:textId="77777777" w:rsidR="00D71F65" w:rsidRPr="00586702" w:rsidRDefault="00D71F65" w:rsidP="00081322">
      <w:pPr>
        <w:pStyle w:val="Default"/>
        <w:jc w:val="center"/>
      </w:pPr>
    </w:p>
    <w:p w14:paraId="1054D890" w14:textId="77777777" w:rsidR="00FA1570" w:rsidRPr="00586702" w:rsidRDefault="006E5229" w:rsidP="00081322">
      <w:pPr>
        <w:pStyle w:val="Default"/>
        <w:jc w:val="center"/>
      </w:pPr>
      <w:r w:rsidRPr="00586702">
        <w:t xml:space="preserve">PART </w:t>
      </w:r>
      <w:r w:rsidR="00D71F65" w:rsidRPr="00586702">
        <w:t>II</w:t>
      </w:r>
      <w:r w:rsidR="00FA1570" w:rsidRPr="00586702">
        <w:t xml:space="preserve"> – SINGAPORE’S COMMITMENTS</w:t>
      </w:r>
    </w:p>
    <w:p w14:paraId="2204D49F" w14:textId="77777777" w:rsidR="00B80AD7" w:rsidRPr="00586702" w:rsidRDefault="00B80AD7" w:rsidP="00F05D4A">
      <w:pPr>
        <w:pStyle w:val="Default"/>
        <w:jc w:val="both"/>
      </w:pPr>
    </w:p>
    <w:p w14:paraId="2E5D961A" w14:textId="77777777" w:rsidR="00FA1570" w:rsidRPr="00586702" w:rsidRDefault="00FA1570" w:rsidP="00F05D4A">
      <w:pPr>
        <w:pStyle w:val="Default"/>
        <w:jc w:val="both"/>
      </w:pPr>
      <w:r w:rsidRPr="00586702">
        <w:t xml:space="preserve">Non-applicable for Singapore (Singapore does not have any Sub-central Governments). </w:t>
      </w:r>
    </w:p>
    <w:p w14:paraId="57544214" w14:textId="77777777" w:rsidR="00FA1570" w:rsidRPr="00586702" w:rsidRDefault="00FA1570" w:rsidP="00081322">
      <w:pPr>
        <w:spacing w:after="0" w:line="240" w:lineRule="auto"/>
        <w:rPr>
          <w:rFonts w:ascii="Times New Roman" w:hAnsi="Times New Roman" w:cs="Times New Roman"/>
          <w:b/>
          <w:bCs/>
          <w:color w:val="000000"/>
          <w:sz w:val="24"/>
          <w:szCs w:val="24"/>
        </w:rPr>
      </w:pPr>
      <w:r w:rsidRPr="00586702">
        <w:rPr>
          <w:rFonts w:ascii="Times New Roman" w:hAnsi="Times New Roman" w:cs="Times New Roman"/>
          <w:b/>
          <w:bCs/>
          <w:sz w:val="24"/>
          <w:szCs w:val="24"/>
        </w:rPr>
        <w:br w:type="page"/>
      </w:r>
    </w:p>
    <w:p w14:paraId="5677E2EA" w14:textId="77777777" w:rsidR="0041684B" w:rsidRPr="00586702" w:rsidRDefault="0041684B" w:rsidP="00081322">
      <w:pPr>
        <w:pStyle w:val="Default"/>
        <w:jc w:val="center"/>
        <w:rPr>
          <w:b/>
          <w:bCs/>
        </w:rPr>
      </w:pPr>
      <w:r w:rsidRPr="00586702">
        <w:rPr>
          <w:b/>
          <w:bCs/>
        </w:rPr>
        <w:lastRenderedPageBreak/>
        <w:t>ANNEX 1</w:t>
      </w:r>
      <w:r w:rsidR="00C416D6">
        <w:rPr>
          <w:b/>
          <w:bCs/>
        </w:rPr>
        <w:t>3</w:t>
      </w:r>
      <w:r w:rsidRPr="00586702">
        <w:rPr>
          <w:b/>
          <w:bCs/>
        </w:rPr>
        <w:t>-</w:t>
      </w:r>
      <w:r w:rsidR="00467BC6">
        <w:rPr>
          <w:b/>
          <w:bCs/>
        </w:rPr>
        <w:t>C</w:t>
      </w:r>
    </w:p>
    <w:p w14:paraId="50490931" w14:textId="77777777" w:rsidR="0041684B" w:rsidRPr="00586702" w:rsidRDefault="00B36E41" w:rsidP="00081322">
      <w:pPr>
        <w:pStyle w:val="Default"/>
        <w:jc w:val="center"/>
      </w:pPr>
      <w:r w:rsidRPr="00586702">
        <w:rPr>
          <w:b/>
          <w:bCs/>
        </w:rPr>
        <w:t>OTHER ENTITIES</w:t>
      </w:r>
    </w:p>
    <w:p w14:paraId="1CF28301" w14:textId="77777777" w:rsidR="003525A5" w:rsidRPr="00586702" w:rsidRDefault="003525A5" w:rsidP="00081322">
      <w:pPr>
        <w:pStyle w:val="Default"/>
      </w:pPr>
    </w:p>
    <w:p w14:paraId="1E988DEA" w14:textId="77777777" w:rsidR="00D71F65" w:rsidRPr="00586702" w:rsidRDefault="00D71F65" w:rsidP="00081322">
      <w:pPr>
        <w:pStyle w:val="Default"/>
        <w:jc w:val="center"/>
      </w:pPr>
      <w:r w:rsidRPr="00586702">
        <w:t>PART I – TURKEY’S COMMITMENTS</w:t>
      </w:r>
    </w:p>
    <w:p w14:paraId="5D890799" w14:textId="77777777" w:rsidR="00D71F65" w:rsidRPr="00586702" w:rsidRDefault="00D71F65" w:rsidP="00081322">
      <w:pPr>
        <w:pStyle w:val="Default"/>
        <w:rPr>
          <w:b/>
          <w:bCs/>
          <w:i/>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22"/>
      </w:tblGrid>
      <w:tr w:rsidR="00D71F65" w:rsidRPr="00586702" w14:paraId="2A555A66" w14:textId="77777777" w:rsidTr="00B27AEC">
        <w:tc>
          <w:tcPr>
            <w:tcW w:w="5920" w:type="dxa"/>
          </w:tcPr>
          <w:p w14:paraId="6CF55E42" w14:textId="77777777" w:rsidR="00D71F65" w:rsidRPr="00586702" w:rsidRDefault="00D71F65" w:rsidP="00C416D6">
            <w:pPr>
              <w:pStyle w:val="Default"/>
            </w:pPr>
            <w:r w:rsidRPr="00586702">
              <w:rPr>
                <w:b/>
                <w:bCs/>
                <w:i/>
                <w:iCs/>
              </w:rPr>
              <w:t xml:space="preserve">Goods </w:t>
            </w:r>
            <w:r w:rsidRPr="00586702">
              <w:t>(specified in Annex 1</w:t>
            </w:r>
            <w:r w:rsidR="00C416D6">
              <w:t>3</w:t>
            </w:r>
            <w:r w:rsidRPr="00586702">
              <w:t>-</w:t>
            </w:r>
            <w:r w:rsidR="00467BC6">
              <w:t>D</w:t>
            </w:r>
            <w:r w:rsidRPr="00586702">
              <w:t xml:space="preserve">) </w:t>
            </w:r>
          </w:p>
        </w:tc>
        <w:tc>
          <w:tcPr>
            <w:tcW w:w="3322" w:type="dxa"/>
          </w:tcPr>
          <w:p w14:paraId="1C2DF67A" w14:textId="77777777" w:rsidR="00D71F65" w:rsidRPr="00586702" w:rsidRDefault="00D71F65" w:rsidP="00081322">
            <w:pPr>
              <w:pStyle w:val="Default"/>
            </w:pPr>
            <w:r w:rsidRPr="00586702">
              <w:rPr>
                <w:i/>
                <w:iCs/>
              </w:rPr>
              <w:t xml:space="preserve">Threshold: </w:t>
            </w:r>
            <w:r w:rsidRPr="00586702">
              <w:t>SDR 400,000</w:t>
            </w:r>
          </w:p>
        </w:tc>
      </w:tr>
      <w:tr w:rsidR="00D71F65" w:rsidRPr="00586702" w14:paraId="0585DE36" w14:textId="77777777" w:rsidTr="00B27AEC">
        <w:tc>
          <w:tcPr>
            <w:tcW w:w="5920" w:type="dxa"/>
          </w:tcPr>
          <w:p w14:paraId="2779B7C0" w14:textId="77777777" w:rsidR="00D71F65" w:rsidRPr="00586702" w:rsidRDefault="00D71F65" w:rsidP="00C416D6">
            <w:pPr>
              <w:pStyle w:val="Default"/>
            </w:pPr>
            <w:r w:rsidRPr="00586702">
              <w:rPr>
                <w:b/>
                <w:bCs/>
                <w:i/>
                <w:iCs/>
              </w:rPr>
              <w:t xml:space="preserve">Services </w:t>
            </w:r>
            <w:r w:rsidRPr="00586702">
              <w:t>(specified in Annex 1</w:t>
            </w:r>
            <w:r w:rsidR="00C416D6">
              <w:t>3</w:t>
            </w:r>
            <w:r w:rsidRPr="00586702">
              <w:t>-</w:t>
            </w:r>
            <w:r w:rsidR="00467BC6">
              <w:t>E</w:t>
            </w:r>
            <w:r w:rsidRPr="00586702">
              <w:t xml:space="preserve">) </w:t>
            </w:r>
          </w:p>
        </w:tc>
        <w:tc>
          <w:tcPr>
            <w:tcW w:w="3322" w:type="dxa"/>
          </w:tcPr>
          <w:p w14:paraId="038AF92D" w14:textId="77777777" w:rsidR="00D71F65" w:rsidRPr="00586702" w:rsidRDefault="00D71F65" w:rsidP="00081322">
            <w:pPr>
              <w:pStyle w:val="Default"/>
            </w:pPr>
            <w:r w:rsidRPr="00586702">
              <w:rPr>
                <w:i/>
                <w:iCs/>
              </w:rPr>
              <w:t xml:space="preserve">Threshold: </w:t>
            </w:r>
            <w:r w:rsidRPr="00586702">
              <w:t>SDR 400,000</w:t>
            </w:r>
          </w:p>
        </w:tc>
      </w:tr>
      <w:tr w:rsidR="00D71F65" w:rsidRPr="00586702" w14:paraId="36C08E8E" w14:textId="77777777" w:rsidTr="00B27AEC">
        <w:tc>
          <w:tcPr>
            <w:tcW w:w="5920" w:type="dxa"/>
          </w:tcPr>
          <w:p w14:paraId="7BAA6D31" w14:textId="77777777" w:rsidR="00D71F65" w:rsidRPr="00586702" w:rsidRDefault="00D71F65" w:rsidP="00C416D6">
            <w:pPr>
              <w:pStyle w:val="Default"/>
            </w:pPr>
            <w:r w:rsidRPr="00586702">
              <w:rPr>
                <w:b/>
                <w:bCs/>
                <w:i/>
                <w:iCs/>
              </w:rPr>
              <w:t xml:space="preserve">Construction </w:t>
            </w:r>
            <w:r w:rsidRPr="00586702">
              <w:t>(specified in Annex 1</w:t>
            </w:r>
            <w:r w:rsidR="00C416D6">
              <w:t>3</w:t>
            </w:r>
            <w:r w:rsidRPr="00586702">
              <w:t>-</w:t>
            </w:r>
            <w:r w:rsidR="00467BC6">
              <w:t>F</w:t>
            </w:r>
            <w:r w:rsidRPr="00586702">
              <w:t xml:space="preserve">) </w:t>
            </w:r>
          </w:p>
        </w:tc>
        <w:tc>
          <w:tcPr>
            <w:tcW w:w="3322" w:type="dxa"/>
          </w:tcPr>
          <w:p w14:paraId="542BFE1D" w14:textId="77777777" w:rsidR="00D71F65" w:rsidRPr="00586702" w:rsidRDefault="00D71F65" w:rsidP="00081322">
            <w:pPr>
              <w:pStyle w:val="Default"/>
            </w:pPr>
            <w:r w:rsidRPr="00586702">
              <w:rPr>
                <w:i/>
                <w:iCs/>
              </w:rPr>
              <w:t xml:space="preserve">Threshold: </w:t>
            </w:r>
            <w:r w:rsidRPr="00586702">
              <w:t>SDR 5,000,000</w:t>
            </w:r>
          </w:p>
        </w:tc>
      </w:tr>
    </w:tbl>
    <w:p w14:paraId="1429A645" w14:textId="77777777" w:rsidR="00D71F65" w:rsidRPr="00586702" w:rsidRDefault="00D71F65" w:rsidP="00081322">
      <w:pPr>
        <w:pStyle w:val="Default"/>
      </w:pPr>
    </w:p>
    <w:p w14:paraId="1CDC5FE3" w14:textId="77777777" w:rsidR="00D71F65" w:rsidRPr="00586702" w:rsidRDefault="00D71F65" w:rsidP="00081322">
      <w:pPr>
        <w:tabs>
          <w:tab w:val="left" w:pos="540"/>
        </w:tabs>
        <w:spacing w:after="0" w:line="240" w:lineRule="auto"/>
        <w:jc w:val="both"/>
        <w:rPr>
          <w:rFonts w:ascii="Times New Roman" w:hAnsi="Times New Roman" w:cs="Times New Roman"/>
          <w:b/>
          <w:sz w:val="24"/>
          <w:szCs w:val="24"/>
        </w:rPr>
      </w:pPr>
      <w:r w:rsidRPr="00586702">
        <w:rPr>
          <w:rFonts w:ascii="Times New Roman" w:hAnsi="Times New Roman" w:cs="Times New Roman"/>
          <w:b/>
          <w:sz w:val="24"/>
          <w:szCs w:val="24"/>
          <w:lang w:val="en-GB"/>
        </w:rPr>
        <w:t>Subsidiaries and affiliates of the following contracting entities are excluded unless included in this Annex</w:t>
      </w:r>
    </w:p>
    <w:p w14:paraId="4D57517E" w14:textId="77777777" w:rsidR="00D71F65" w:rsidRPr="00586702" w:rsidRDefault="00D71F65" w:rsidP="00081322">
      <w:pPr>
        <w:tabs>
          <w:tab w:val="left" w:pos="540"/>
        </w:tabs>
        <w:spacing w:after="0" w:line="240" w:lineRule="auto"/>
        <w:jc w:val="both"/>
        <w:rPr>
          <w:rFonts w:ascii="Times New Roman" w:hAnsi="Times New Roman" w:cs="Times New Roman"/>
          <w:b/>
          <w:sz w:val="24"/>
          <w:szCs w:val="24"/>
        </w:rPr>
      </w:pPr>
    </w:p>
    <w:p w14:paraId="29DE3A4C"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Council of Higher Education</w:t>
      </w:r>
    </w:p>
    <w:p w14:paraId="4D6F4230"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vertAlign w:val="superscript"/>
          <w:lang w:val="en-GB"/>
        </w:rPr>
      </w:pPr>
      <w:r w:rsidRPr="00586702">
        <w:rPr>
          <w:rFonts w:ascii="Times New Roman" w:hAnsi="Times New Roman" w:cs="Times New Roman"/>
          <w:sz w:val="24"/>
          <w:szCs w:val="24"/>
          <w:lang w:val="en-GB"/>
        </w:rPr>
        <w:t>Presidency of Measurement, Selection and Placement Center</w:t>
      </w:r>
      <w:r w:rsidRPr="00586702">
        <w:rPr>
          <w:rFonts w:ascii="Times New Roman" w:hAnsi="Times New Roman" w:cs="Times New Roman"/>
          <w:sz w:val="24"/>
          <w:szCs w:val="24"/>
          <w:vertAlign w:val="superscript"/>
          <w:lang w:val="en-GB"/>
        </w:rPr>
        <w:t>3</w:t>
      </w:r>
    </w:p>
    <w:p w14:paraId="404AF757"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İstanbul University</w:t>
      </w:r>
    </w:p>
    <w:p w14:paraId="16FF9E8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İstanbul Technical University</w:t>
      </w:r>
    </w:p>
    <w:p w14:paraId="67712CF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Ankara University</w:t>
      </w:r>
    </w:p>
    <w:p w14:paraId="7BD6884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Karadeniz </w:t>
      </w:r>
      <w:r w:rsidRPr="00586702">
        <w:rPr>
          <w:rFonts w:ascii="Times New Roman" w:hAnsi="Times New Roman" w:cs="Times New Roman"/>
          <w:sz w:val="24"/>
          <w:szCs w:val="24"/>
          <w:lang w:val="en-GB"/>
        </w:rPr>
        <w:t>Technical University</w:t>
      </w:r>
    </w:p>
    <w:p w14:paraId="7036B407"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Ege</w:t>
      </w:r>
      <w:r w:rsidRPr="00586702">
        <w:rPr>
          <w:rFonts w:ascii="Times New Roman" w:hAnsi="Times New Roman" w:cs="Times New Roman"/>
          <w:sz w:val="24"/>
          <w:szCs w:val="24"/>
          <w:lang w:val="en-GB"/>
        </w:rPr>
        <w:t xml:space="preserve"> University</w:t>
      </w:r>
    </w:p>
    <w:p w14:paraId="7DA55F3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Atatürk </w:t>
      </w:r>
      <w:r w:rsidRPr="00586702">
        <w:rPr>
          <w:rFonts w:ascii="Times New Roman" w:hAnsi="Times New Roman" w:cs="Times New Roman"/>
          <w:sz w:val="24"/>
          <w:szCs w:val="24"/>
          <w:lang w:val="en-GB"/>
        </w:rPr>
        <w:t>University</w:t>
      </w:r>
    </w:p>
    <w:p w14:paraId="4C427F6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Middle East Technical University</w:t>
      </w:r>
    </w:p>
    <w:p w14:paraId="2E1E2B5F"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Hacettepe </w:t>
      </w:r>
      <w:r w:rsidRPr="00586702">
        <w:rPr>
          <w:rFonts w:ascii="Times New Roman" w:hAnsi="Times New Roman" w:cs="Times New Roman"/>
          <w:sz w:val="24"/>
          <w:szCs w:val="24"/>
          <w:lang w:val="en-GB"/>
        </w:rPr>
        <w:t>University</w:t>
      </w:r>
    </w:p>
    <w:p w14:paraId="5672A1A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Boğaziçi </w:t>
      </w:r>
      <w:r w:rsidRPr="00586702">
        <w:rPr>
          <w:rFonts w:ascii="Times New Roman" w:hAnsi="Times New Roman" w:cs="Times New Roman"/>
          <w:sz w:val="24"/>
          <w:szCs w:val="24"/>
          <w:lang w:val="en-GB"/>
        </w:rPr>
        <w:t>University</w:t>
      </w:r>
    </w:p>
    <w:p w14:paraId="06B0116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Dicle </w:t>
      </w:r>
      <w:r w:rsidRPr="00586702">
        <w:rPr>
          <w:rFonts w:ascii="Times New Roman" w:hAnsi="Times New Roman" w:cs="Times New Roman"/>
          <w:sz w:val="24"/>
          <w:szCs w:val="24"/>
          <w:lang w:val="en-GB"/>
        </w:rPr>
        <w:t>University</w:t>
      </w:r>
    </w:p>
    <w:p w14:paraId="2B97994C"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Çukurova </w:t>
      </w:r>
      <w:r w:rsidRPr="00586702">
        <w:rPr>
          <w:rFonts w:ascii="Times New Roman" w:hAnsi="Times New Roman" w:cs="Times New Roman"/>
          <w:sz w:val="24"/>
          <w:szCs w:val="24"/>
          <w:lang w:val="en-GB"/>
        </w:rPr>
        <w:t>University</w:t>
      </w:r>
    </w:p>
    <w:p w14:paraId="71E0B107"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Anadolu </w:t>
      </w:r>
      <w:r w:rsidRPr="00586702">
        <w:rPr>
          <w:rFonts w:ascii="Times New Roman" w:hAnsi="Times New Roman" w:cs="Times New Roman"/>
          <w:sz w:val="24"/>
          <w:szCs w:val="24"/>
          <w:lang w:val="en-GB"/>
        </w:rPr>
        <w:t>University</w:t>
      </w:r>
    </w:p>
    <w:p w14:paraId="53F45121"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Cumhuriyet </w:t>
      </w:r>
      <w:r w:rsidRPr="00586702">
        <w:rPr>
          <w:rFonts w:ascii="Times New Roman" w:hAnsi="Times New Roman" w:cs="Times New Roman"/>
          <w:sz w:val="24"/>
          <w:szCs w:val="24"/>
          <w:lang w:val="en-GB"/>
        </w:rPr>
        <w:t>University</w:t>
      </w:r>
    </w:p>
    <w:p w14:paraId="5ED934EE"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İnönü </w:t>
      </w:r>
      <w:r w:rsidRPr="00586702">
        <w:rPr>
          <w:rFonts w:ascii="Times New Roman" w:hAnsi="Times New Roman" w:cs="Times New Roman"/>
          <w:sz w:val="24"/>
          <w:szCs w:val="24"/>
          <w:lang w:val="en-GB"/>
        </w:rPr>
        <w:t>University</w:t>
      </w:r>
    </w:p>
    <w:p w14:paraId="4DD0756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Fırat </w:t>
      </w:r>
      <w:r w:rsidRPr="00586702">
        <w:rPr>
          <w:rFonts w:ascii="Times New Roman" w:hAnsi="Times New Roman" w:cs="Times New Roman"/>
          <w:sz w:val="24"/>
          <w:szCs w:val="24"/>
          <w:lang w:val="en-GB"/>
        </w:rPr>
        <w:t>University</w:t>
      </w:r>
    </w:p>
    <w:p w14:paraId="51352D03"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Ondokuz</w:t>
      </w:r>
      <w:r w:rsidRPr="00586702">
        <w:rPr>
          <w:rFonts w:ascii="Times New Roman" w:hAnsi="Times New Roman" w:cs="Times New Roman"/>
          <w:sz w:val="24"/>
          <w:szCs w:val="24"/>
        </w:rPr>
        <w:t xml:space="preserve"> Mayıs </w:t>
      </w:r>
      <w:r w:rsidRPr="00586702">
        <w:rPr>
          <w:rFonts w:ascii="Times New Roman" w:hAnsi="Times New Roman" w:cs="Times New Roman"/>
          <w:sz w:val="24"/>
          <w:szCs w:val="24"/>
          <w:lang w:val="en-GB"/>
        </w:rPr>
        <w:t>University</w:t>
      </w:r>
    </w:p>
    <w:p w14:paraId="000CAD33"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Selçuk </w:t>
      </w:r>
      <w:r w:rsidRPr="00586702">
        <w:rPr>
          <w:rFonts w:ascii="Times New Roman" w:hAnsi="Times New Roman" w:cs="Times New Roman"/>
          <w:sz w:val="24"/>
          <w:szCs w:val="24"/>
          <w:lang w:val="en-GB"/>
        </w:rPr>
        <w:t>University</w:t>
      </w:r>
    </w:p>
    <w:p w14:paraId="015D4098"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Uludağ </w:t>
      </w:r>
      <w:r w:rsidRPr="00586702">
        <w:rPr>
          <w:rFonts w:ascii="Times New Roman" w:hAnsi="Times New Roman" w:cs="Times New Roman"/>
          <w:sz w:val="24"/>
          <w:szCs w:val="24"/>
          <w:lang w:val="en-GB"/>
        </w:rPr>
        <w:t>University</w:t>
      </w:r>
    </w:p>
    <w:p w14:paraId="7183AA22" w14:textId="77777777" w:rsidR="00D71F65" w:rsidRPr="00586702" w:rsidRDefault="00D71F65" w:rsidP="00081322">
      <w:pPr>
        <w:tabs>
          <w:tab w:val="left" w:pos="540"/>
          <w:tab w:val="left" w:pos="5153"/>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Erciyes </w:t>
      </w:r>
      <w:r w:rsidRPr="00586702">
        <w:rPr>
          <w:rFonts w:ascii="Times New Roman" w:hAnsi="Times New Roman" w:cs="Times New Roman"/>
          <w:sz w:val="24"/>
          <w:szCs w:val="24"/>
          <w:lang w:val="en-GB"/>
        </w:rPr>
        <w:t>University</w:t>
      </w:r>
    </w:p>
    <w:p w14:paraId="6322DA9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Akdeniz </w:t>
      </w:r>
      <w:r w:rsidRPr="00586702">
        <w:rPr>
          <w:rFonts w:ascii="Times New Roman" w:hAnsi="Times New Roman" w:cs="Times New Roman"/>
          <w:sz w:val="24"/>
          <w:szCs w:val="24"/>
          <w:lang w:val="en-GB"/>
        </w:rPr>
        <w:t>University</w:t>
      </w:r>
    </w:p>
    <w:p w14:paraId="4B27F7D1"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Dokuz Eylül </w:t>
      </w:r>
      <w:r w:rsidRPr="00586702">
        <w:rPr>
          <w:rFonts w:ascii="Times New Roman" w:hAnsi="Times New Roman" w:cs="Times New Roman"/>
          <w:sz w:val="24"/>
          <w:szCs w:val="24"/>
          <w:lang w:val="en-GB"/>
        </w:rPr>
        <w:t>University</w:t>
      </w:r>
    </w:p>
    <w:p w14:paraId="575AF287"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Gazi </w:t>
      </w:r>
      <w:r w:rsidRPr="00586702">
        <w:rPr>
          <w:rFonts w:ascii="Times New Roman" w:hAnsi="Times New Roman" w:cs="Times New Roman"/>
          <w:sz w:val="24"/>
          <w:szCs w:val="24"/>
          <w:lang w:val="en-GB"/>
        </w:rPr>
        <w:t>University</w:t>
      </w:r>
    </w:p>
    <w:p w14:paraId="57170A9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Marmara </w:t>
      </w:r>
      <w:r w:rsidRPr="00586702">
        <w:rPr>
          <w:rFonts w:ascii="Times New Roman" w:hAnsi="Times New Roman" w:cs="Times New Roman"/>
          <w:sz w:val="24"/>
          <w:szCs w:val="24"/>
          <w:lang w:val="en-GB"/>
        </w:rPr>
        <w:t>University</w:t>
      </w:r>
    </w:p>
    <w:p w14:paraId="29FD619A"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Mimar Sinan </w:t>
      </w:r>
      <w:r w:rsidRPr="00586702">
        <w:rPr>
          <w:rFonts w:ascii="Times New Roman" w:hAnsi="Times New Roman" w:cs="Times New Roman"/>
          <w:sz w:val="24"/>
          <w:szCs w:val="24"/>
          <w:lang w:val="en-GB"/>
        </w:rPr>
        <w:t>Fine Arts University</w:t>
      </w:r>
    </w:p>
    <w:p w14:paraId="78960D4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Trakya </w:t>
      </w:r>
      <w:r w:rsidRPr="00586702">
        <w:rPr>
          <w:rFonts w:ascii="Times New Roman" w:hAnsi="Times New Roman" w:cs="Times New Roman"/>
          <w:sz w:val="24"/>
          <w:szCs w:val="24"/>
          <w:lang w:val="en-GB"/>
        </w:rPr>
        <w:t>University</w:t>
      </w:r>
    </w:p>
    <w:p w14:paraId="2F87A5A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Yıldız Technical </w:t>
      </w:r>
      <w:r w:rsidRPr="00586702">
        <w:rPr>
          <w:rFonts w:ascii="Times New Roman" w:hAnsi="Times New Roman" w:cs="Times New Roman"/>
          <w:sz w:val="24"/>
          <w:szCs w:val="24"/>
          <w:lang w:val="en-GB"/>
        </w:rPr>
        <w:t>University</w:t>
      </w:r>
    </w:p>
    <w:p w14:paraId="01EA90C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Yüzüncü Yıl </w:t>
      </w:r>
      <w:r w:rsidRPr="00586702">
        <w:rPr>
          <w:rFonts w:ascii="Times New Roman" w:hAnsi="Times New Roman" w:cs="Times New Roman"/>
          <w:sz w:val="24"/>
          <w:szCs w:val="24"/>
          <w:lang w:val="en-GB"/>
        </w:rPr>
        <w:t>University</w:t>
      </w:r>
    </w:p>
    <w:p w14:paraId="1EC0A9A3"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Gaziantep </w:t>
      </w:r>
      <w:r w:rsidRPr="00586702">
        <w:rPr>
          <w:rFonts w:ascii="Times New Roman" w:hAnsi="Times New Roman" w:cs="Times New Roman"/>
          <w:sz w:val="24"/>
          <w:szCs w:val="24"/>
          <w:lang w:val="en-GB"/>
        </w:rPr>
        <w:t>University</w:t>
      </w:r>
    </w:p>
    <w:p w14:paraId="6038A46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Abant İzzet Baysal </w:t>
      </w:r>
      <w:r w:rsidRPr="00586702">
        <w:rPr>
          <w:rFonts w:ascii="Times New Roman" w:hAnsi="Times New Roman" w:cs="Times New Roman"/>
          <w:sz w:val="24"/>
          <w:szCs w:val="24"/>
          <w:lang w:val="en-GB"/>
        </w:rPr>
        <w:t>University</w:t>
      </w:r>
    </w:p>
    <w:p w14:paraId="78084AF3"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Adnan Menderes </w:t>
      </w:r>
      <w:r w:rsidRPr="00586702">
        <w:rPr>
          <w:rFonts w:ascii="Times New Roman" w:hAnsi="Times New Roman" w:cs="Times New Roman"/>
          <w:sz w:val="24"/>
          <w:szCs w:val="24"/>
          <w:lang w:val="en-GB"/>
        </w:rPr>
        <w:t>University</w:t>
      </w:r>
    </w:p>
    <w:p w14:paraId="71304150"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Afyon Kocatepe </w:t>
      </w:r>
      <w:r w:rsidRPr="00586702">
        <w:rPr>
          <w:rFonts w:ascii="Times New Roman" w:hAnsi="Times New Roman" w:cs="Times New Roman"/>
          <w:sz w:val="24"/>
          <w:szCs w:val="24"/>
          <w:lang w:val="en-GB"/>
        </w:rPr>
        <w:t>University</w:t>
      </w:r>
    </w:p>
    <w:p w14:paraId="63468FC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Balıkesir </w:t>
      </w:r>
      <w:r w:rsidRPr="00586702">
        <w:rPr>
          <w:rFonts w:ascii="Times New Roman" w:hAnsi="Times New Roman" w:cs="Times New Roman"/>
          <w:sz w:val="24"/>
          <w:szCs w:val="24"/>
          <w:lang w:val="en-GB"/>
        </w:rPr>
        <w:t>University</w:t>
      </w:r>
    </w:p>
    <w:p w14:paraId="2506868F"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Celal Bayar </w:t>
      </w:r>
      <w:r w:rsidRPr="00586702">
        <w:rPr>
          <w:rFonts w:ascii="Times New Roman" w:hAnsi="Times New Roman" w:cs="Times New Roman"/>
          <w:sz w:val="24"/>
          <w:szCs w:val="24"/>
          <w:lang w:val="en-GB"/>
        </w:rPr>
        <w:t>University</w:t>
      </w:r>
    </w:p>
    <w:p w14:paraId="0664D77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lastRenderedPageBreak/>
        <w:t xml:space="preserve">Çanakkale Onsekiz Mart </w:t>
      </w:r>
      <w:r w:rsidRPr="00586702">
        <w:rPr>
          <w:rFonts w:ascii="Times New Roman" w:hAnsi="Times New Roman" w:cs="Times New Roman"/>
          <w:sz w:val="24"/>
          <w:szCs w:val="24"/>
          <w:lang w:val="en-GB"/>
        </w:rPr>
        <w:t>University</w:t>
      </w:r>
    </w:p>
    <w:p w14:paraId="65A9EC6E"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Dumlupınar </w:t>
      </w:r>
      <w:r w:rsidRPr="00586702">
        <w:rPr>
          <w:rFonts w:ascii="Times New Roman" w:hAnsi="Times New Roman" w:cs="Times New Roman"/>
          <w:sz w:val="24"/>
          <w:szCs w:val="24"/>
          <w:lang w:val="en-GB"/>
        </w:rPr>
        <w:t>University</w:t>
      </w:r>
    </w:p>
    <w:p w14:paraId="42E024C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Gaziosmanpaşa </w:t>
      </w:r>
      <w:r w:rsidRPr="00586702">
        <w:rPr>
          <w:rFonts w:ascii="Times New Roman" w:hAnsi="Times New Roman" w:cs="Times New Roman"/>
          <w:sz w:val="24"/>
          <w:szCs w:val="24"/>
          <w:lang w:val="en-GB"/>
        </w:rPr>
        <w:t>University</w:t>
      </w:r>
    </w:p>
    <w:p w14:paraId="2BEEF66D"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Gebze Technical </w:t>
      </w:r>
      <w:r w:rsidRPr="00586702">
        <w:rPr>
          <w:rFonts w:ascii="Times New Roman" w:hAnsi="Times New Roman" w:cs="Times New Roman"/>
          <w:sz w:val="24"/>
          <w:szCs w:val="24"/>
          <w:lang w:val="en-GB"/>
        </w:rPr>
        <w:t>University</w:t>
      </w:r>
    </w:p>
    <w:p w14:paraId="0970862C"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Harran </w:t>
      </w:r>
      <w:r w:rsidRPr="00586702">
        <w:rPr>
          <w:rFonts w:ascii="Times New Roman" w:hAnsi="Times New Roman" w:cs="Times New Roman"/>
          <w:sz w:val="24"/>
          <w:szCs w:val="24"/>
          <w:lang w:val="en-GB"/>
        </w:rPr>
        <w:t>University</w:t>
      </w:r>
    </w:p>
    <w:p w14:paraId="3CD7FFE8"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İzmir </w:t>
      </w:r>
      <w:r w:rsidRPr="00586702">
        <w:rPr>
          <w:rFonts w:ascii="Times New Roman" w:hAnsi="Times New Roman" w:cs="Times New Roman"/>
          <w:sz w:val="24"/>
          <w:szCs w:val="24"/>
          <w:lang w:val="en-GB"/>
        </w:rPr>
        <w:t>Institute</w:t>
      </w:r>
      <w:r w:rsidRPr="00586702">
        <w:rPr>
          <w:rFonts w:ascii="Times New Roman" w:hAnsi="Times New Roman" w:cs="Times New Roman"/>
          <w:sz w:val="24"/>
          <w:szCs w:val="24"/>
        </w:rPr>
        <w:t xml:space="preserve"> of </w:t>
      </w:r>
      <w:r w:rsidRPr="00586702">
        <w:rPr>
          <w:rFonts w:ascii="Times New Roman" w:hAnsi="Times New Roman" w:cs="Times New Roman"/>
          <w:sz w:val="24"/>
          <w:szCs w:val="24"/>
          <w:lang w:val="en-GB"/>
        </w:rPr>
        <w:t>Technology</w:t>
      </w:r>
    </w:p>
    <w:p w14:paraId="45812A6B"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Kafkas </w:t>
      </w:r>
      <w:r w:rsidRPr="00586702">
        <w:rPr>
          <w:rFonts w:ascii="Times New Roman" w:hAnsi="Times New Roman" w:cs="Times New Roman"/>
          <w:sz w:val="24"/>
          <w:szCs w:val="24"/>
          <w:lang w:val="en-GB"/>
        </w:rPr>
        <w:t>University</w:t>
      </w:r>
    </w:p>
    <w:p w14:paraId="07451B20"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pacing w:val="-5"/>
          <w:sz w:val="24"/>
          <w:szCs w:val="24"/>
        </w:rPr>
        <w:t>Kahramanmaraş Sütçü İmam</w:t>
      </w:r>
      <w:r w:rsidRPr="00586702">
        <w:rPr>
          <w:rFonts w:ascii="Times New Roman" w:hAnsi="Times New Roman" w:cs="Times New Roman"/>
          <w:sz w:val="24"/>
          <w:szCs w:val="24"/>
        </w:rPr>
        <w:t xml:space="preserve"> </w:t>
      </w:r>
      <w:r w:rsidRPr="00586702">
        <w:rPr>
          <w:rFonts w:ascii="Times New Roman" w:hAnsi="Times New Roman" w:cs="Times New Roman"/>
          <w:sz w:val="24"/>
          <w:szCs w:val="24"/>
          <w:lang w:val="en-GB"/>
        </w:rPr>
        <w:t>University</w:t>
      </w:r>
    </w:p>
    <w:p w14:paraId="012E3C5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Kırıkkale </w:t>
      </w:r>
      <w:r w:rsidRPr="00586702">
        <w:rPr>
          <w:rFonts w:ascii="Times New Roman" w:hAnsi="Times New Roman" w:cs="Times New Roman"/>
          <w:sz w:val="24"/>
          <w:szCs w:val="24"/>
          <w:lang w:val="en-GB"/>
        </w:rPr>
        <w:t>University</w:t>
      </w:r>
    </w:p>
    <w:p w14:paraId="65CDCBC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Kocaeli </w:t>
      </w:r>
      <w:r w:rsidRPr="00586702">
        <w:rPr>
          <w:rFonts w:ascii="Times New Roman" w:hAnsi="Times New Roman" w:cs="Times New Roman"/>
          <w:sz w:val="24"/>
          <w:szCs w:val="24"/>
          <w:lang w:val="en-GB"/>
        </w:rPr>
        <w:t>University</w:t>
      </w:r>
    </w:p>
    <w:p w14:paraId="230F093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Mersin </w:t>
      </w:r>
      <w:r w:rsidRPr="00586702">
        <w:rPr>
          <w:rFonts w:ascii="Times New Roman" w:hAnsi="Times New Roman" w:cs="Times New Roman"/>
          <w:sz w:val="24"/>
          <w:szCs w:val="24"/>
          <w:lang w:val="en-GB"/>
        </w:rPr>
        <w:t>University</w:t>
      </w:r>
    </w:p>
    <w:p w14:paraId="12E0DD8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Muğla Sıtkı Koçman </w:t>
      </w:r>
      <w:r w:rsidRPr="00586702">
        <w:rPr>
          <w:rFonts w:ascii="Times New Roman" w:hAnsi="Times New Roman" w:cs="Times New Roman"/>
          <w:sz w:val="24"/>
          <w:szCs w:val="24"/>
          <w:lang w:val="en-GB"/>
        </w:rPr>
        <w:t>University</w:t>
      </w:r>
    </w:p>
    <w:p w14:paraId="579EF1AF"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Mustafa Kemal </w:t>
      </w:r>
      <w:r w:rsidRPr="00586702">
        <w:rPr>
          <w:rFonts w:ascii="Times New Roman" w:hAnsi="Times New Roman" w:cs="Times New Roman"/>
          <w:sz w:val="24"/>
          <w:szCs w:val="24"/>
          <w:lang w:val="en-GB"/>
        </w:rPr>
        <w:t>University</w:t>
      </w:r>
    </w:p>
    <w:p w14:paraId="07AAB38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Niğde </w:t>
      </w:r>
      <w:r w:rsidRPr="00586702">
        <w:rPr>
          <w:rFonts w:ascii="Times New Roman" w:hAnsi="Times New Roman" w:cs="Times New Roman"/>
          <w:sz w:val="24"/>
          <w:szCs w:val="24"/>
          <w:lang w:val="en-GB"/>
        </w:rPr>
        <w:t>University</w:t>
      </w:r>
    </w:p>
    <w:p w14:paraId="3AB5D33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Pamukkale </w:t>
      </w:r>
      <w:r w:rsidRPr="00586702">
        <w:rPr>
          <w:rFonts w:ascii="Times New Roman" w:hAnsi="Times New Roman" w:cs="Times New Roman"/>
          <w:sz w:val="24"/>
          <w:szCs w:val="24"/>
          <w:lang w:val="en-GB"/>
        </w:rPr>
        <w:t>University</w:t>
      </w:r>
    </w:p>
    <w:p w14:paraId="6C743C38"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Sakarya </w:t>
      </w:r>
      <w:r w:rsidRPr="00586702">
        <w:rPr>
          <w:rFonts w:ascii="Times New Roman" w:hAnsi="Times New Roman" w:cs="Times New Roman"/>
          <w:sz w:val="24"/>
          <w:szCs w:val="24"/>
          <w:lang w:val="en-GB"/>
        </w:rPr>
        <w:t>University</w:t>
      </w:r>
    </w:p>
    <w:p w14:paraId="42371160"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Süleyman Demirel </w:t>
      </w:r>
      <w:r w:rsidRPr="00586702">
        <w:rPr>
          <w:rFonts w:ascii="Times New Roman" w:hAnsi="Times New Roman" w:cs="Times New Roman"/>
          <w:sz w:val="24"/>
          <w:szCs w:val="24"/>
          <w:lang w:val="en-GB"/>
        </w:rPr>
        <w:t>University</w:t>
      </w:r>
    </w:p>
    <w:p w14:paraId="55A27268"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Bülent Ecevit </w:t>
      </w:r>
      <w:r w:rsidRPr="00586702">
        <w:rPr>
          <w:rFonts w:ascii="Times New Roman" w:hAnsi="Times New Roman" w:cs="Times New Roman"/>
          <w:sz w:val="24"/>
          <w:szCs w:val="24"/>
          <w:lang w:val="en-GB"/>
        </w:rPr>
        <w:t>University</w:t>
      </w:r>
    </w:p>
    <w:p w14:paraId="540BD42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Eskişehir Osmangazi </w:t>
      </w:r>
      <w:r w:rsidRPr="00586702">
        <w:rPr>
          <w:rFonts w:ascii="Times New Roman" w:hAnsi="Times New Roman" w:cs="Times New Roman"/>
          <w:sz w:val="24"/>
          <w:szCs w:val="24"/>
          <w:lang w:val="en-GB"/>
        </w:rPr>
        <w:t>University</w:t>
      </w:r>
    </w:p>
    <w:p w14:paraId="64D6A3DF"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Galatasaray </w:t>
      </w:r>
      <w:r w:rsidRPr="00586702">
        <w:rPr>
          <w:rFonts w:ascii="Times New Roman" w:hAnsi="Times New Roman" w:cs="Times New Roman"/>
          <w:sz w:val="24"/>
          <w:szCs w:val="24"/>
          <w:lang w:val="en-GB"/>
        </w:rPr>
        <w:t>University</w:t>
      </w:r>
    </w:p>
    <w:p w14:paraId="19599BB3"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Ahi Evran </w:t>
      </w:r>
      <w:r w:rsidRPr="00586702">
        <w:rPr>
          <w:rFonts w:ascii="Times New Roman" w:hAnsi="Times New Roman" w:cs="Times New Roman"/>
          <w:sz w:val="24"/>
          <w:szCs w:val="24"/>
          <w:lang w:val="en-GB"/>
        </w:rPr>
        <w:t>University</w:t>
      </w:r>
    </w:p>
    <w:p w14:paraId="1DB6D4E8"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Kastamonu </w:t>
      </w:r>
      <w:r w:rsidRPr="00586702">
        <w:rPr>
          <w:rFonts w:ascii="Times New Roman" w:hAnsi="Times New Roman" w:cs="Times New Roman"/>
          <w:sz w:val="24"/>
          <w:szCs w:val="24"/>
          <w:lang w:val="en-GB"/>
        </w:rPr>
        <w:t>University</w:t>
      </w:r>
    </w:p>
    <w:p w14:paraId="0A128893"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Düzce </w:t>
      </w:r>
      <w:r w:rsidRPr="00586702">
        <w:rPr>
          <w:rFonts w:ascii="Times New Roman" w:hAnsi="Times New Roman" w:cs="Times New Roman"/>
          <w:sz w:val="24"/>
          <w:szCs w:val="24"/>
          <w:lang w:val="en-GB"/>
        </w:rPr>
        <w:t>University</w:t>
      </w:r>
    </w:p>
    <w:p w14:paraId="040E1D0A"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Mehmet Akif Ersoy </w:t>
      </w:r>
      <w:r w:rsidRPr="00586702">
        <w:rPr>
          <w:rFonts w:ascii="Times New Roman" w:hAnsi="Times New Roman" w:cs="Times New Roman"/>
          <w:sz w:val="24"/>
          <w:szCs w:val="24"/>
          <w:lang w:val="en-GB"/>
        </w:rPr>
        <w:t>University</w:t>
      </w:r>
    </w:p>
    <w:p w14:paraId="2C7CAD80"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Uşak </w:t>
      </w:r>
      <w:r w:rsidRPr="00586702">
        <w:rPr>
          <w:rFonts w:ascii="Times New Roman" w:hAnsi="Times New Roman" w:cs="Times New Roman"/>
          <w:sz w:val="24"/>
          <w:szCs w:val="24"/>
          <w:lang w:val="en-GB"/>
        </w:rPr>
        <w:t>University</w:t>
      </w:r>
    </w:p>
    <w:p w14:paraId="4618C910"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Recep Tayyip Erdoğan </w:t>
      </w:r>
      <w:r w:rsidRPr="00586702">
        <w:rPr>
          <w:rFonts w:ascii="Times New Roman" w:hAnsi="Times New Roman" w:cs="Times New Roman"/>
          <w:sz w:val="24"/>
          <w:szCs w:val="24"/>
          <w:lang w:val="en-GB"/>
        </w:rPr>
        <w:t>University</w:t>
      </w:r>
    </w:p>
    <w:p w14:paraId="3FE6422E"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Namık Kemal </w:t>
      </w:r>
      <w:r w:rsidRPr="00586702">
        <w:rPr>
          <w:rFonts w:ascii="Times New Roman" w:hAnsi="Times New Roman" w:cs="Times New Roman"/>
          <w:sz w:val="24"/>
          <w:szCs w:val="24"/>
          <w:lang w:val="en-GB"/>
        </w:rPr>
        <w:t>University</w:t>
      </w:r>
    </w:p>
    <w:p w14:paraId="7F85B09B"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Erzincan </w:t>
      </w:r>
      <w:r w:rsidRPr="00586702">
        <w:rPr>
          <w:rFonts w:ascii="Times New Roman" w:hAnsi="Times New Roman" w:cs="Times New Roman"/>
          <w:sz w:val="24"/>
          <w:szCs w:val="24"/>
          <w:lang w:val="en-GB"/>
        </w:rPr>
        <w:t>University</w:t>
      </w:r>
    </w:p>
    <w:p w14:paraId="46D5189A"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Aksaray </w:t>
      </w:r>
      <w:r w:rsidRPr="00586702">
        <w:rPr>
          <w:rFonts w:ascii="Times New Roman" w:hAnsi="Times New Roman" w:cs="Times New Roman"/>
          <w:sz w:val="24"/>
          <w:szCs w:val="24"/>
          <w:lang w:val="en-GB"/>
        </w:rPr>
        <w:t>University</w:t>
      </w:r>
    </w:p>
    <w:p w14:paraId="781DB42B"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Giresun </w:t>
      </w:r>
      <w:r w:rsidRPr="00586702">
        <w:rPr>
          <w:rFonts w:ascii="Times New Roman" w:hAnsi="Times New Roman" w:cs="Times New Roman"/>
          <w:sz w:val="24"/>
          <w:szCs w:val="24"/>
          <w:lang w:val="en-GB"/>
        </w:rPr>
        <w:t>University</w:t>
      </w:r>
    </w:p>
    <w:p w14:paraId="2695C8DD"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Hitit </w:t>
      </w:r>
      <w:r w:rsidRPr="00586702">
        <w:rPr>
          <w:rFonts w:ascii="Times New Roman" w:hAnsi="Times New Roman" w:cs="Times New Roman"/>
          <w:sz w:val="24"/>
          <w:szCs w:val="24"/>
          <w:lang w:val="en-GB"/>
        </w:rPr>
        <w:t>University</w:t>
      </w:r>
    </w:p>
    <w:p w14:paraId="5B4787D9"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Bozok </w:t>
      </w:r>
      <w:r w:rsidRPr="00586702">
        <w:rPr>
          <w:rFonts w:ascii="Times New Roman" w:hAnsi="Times New Roman" w:cs="Times New Roman"/>
          <w:sz w:val="24"/>
          <w:szCs w:val="24"/>
          <w:lang w:val="en-GB"/>
        </w:rPr>
        <w:t>University</w:t>
      </w:r>
    </w:p>
    <w:p w14:paraId="62336732"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Adıyaman </w:t>
      </w:r>
      <w:r w:rsidRPr="00586702">
        <w:rPr>
          <w:rFonts w:ascii="Times New Roman" w:hAnsi="Times New Roman" w:cs="Times New Roman"/>
          <w:sz w:val="24"/>
          <w:szCs w:val="24"/>
          <w:lang w:val="en-GB"/>
        </w:rPr>
        <w:t>University</w:t>
      </w:r>
    </w:p>
    <w:p w14:paraId="690AE16C"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Ordu </w:t>
      </w:r>
      <w:r w:rsidRPr="00586702">
        <w:rPr>
          <w:rFonts w:ascii="Times New Roman" w:hAnsi="Times New Roman" w:cs="Times New Roman"/>
          <w:sz w:val="24"/>
          <w:szCs w:val="24"/>
          <w:lang w:val="en-GB"/>
        </w:rPr>
        <w:t>University</w:t>
      </w:r>
    </w:p>
    <w:p w14:paraId="6176DA87"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Amasya </w:t>
      </w:r>
      <w:r w:rsidRPr="00586702">
        <w:rPr>
          <w:rFonts w:ascii="Times New Roman" w:hAnsi="Times New Roman" w:cs="Times New Roman"/>
          <w:sz w:val="24"/>
          <w:szCs w:val="24"/>
          <w:lang w:val="en-GB"/>
        </w:rPr>
        <w:t>University</w:t>
      </w:r>
    </w:p>
    <w:p w14:paraId="27AA5545"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Karamanoğlu Mehmetbey </w:t>
      </w:r>
      <w:r w:rsidRPr="00586702">
        <w:rPr>
          <w:rFonts w:ascii="Times New Roman" w:hAnsi="Times New Roman" w:cs="Times New Roman"/>
          <w:sz w:val="24"/>
          <w:szCs w:val="24"/>
          <w:lang w:val="en-GB"/>
        </w:rPr>
        <w:t>University</w:t>
      </w:r>
    </w:p>
    <w:p w14:paraId="4C9604F1"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rPr>
        <w:t xml:space="preserve">Ağrı Dağı </w:t>
      </w:r>
      <w:r w:rsidRPr="00586702">
        <w:rPr>
          <w:rFonts w:ascii="Times New Roman" w:hAnsi="Times New Roman" w:cs="Times New Roman"/>
          <w:sz w:val="24"/>
          <w:szCs w:val="24"/>
          <w:lang w:val="en-GB"/>
        </w:rPr>
        <w:t>University</w:t>
      </w:r>
    </w:p>
    <w:p w14:paraId="32487954"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Sinop </w:t>
      </w:r>
      <w:r w:rsidRPr="00586702">
        <w:rPr>
          <w:rFonts w:ascii="Times New Roman" w:hAnsi="Times New Roman" w:cs="Times New Roman"/>
          <w:sz w:val="24"/>
          <w:szCs w:val="24"/>
          <w:lang w:val="en-GB"/>
        </w:rPr>
        <w:t>University</w:t>
      </w:r>
    </w:p>
    <w:p w14:paraId="216354F3"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Siirt </w:t>
      </w:r>
      <w:r w:rsidRPr="00586702">
        <w:rPr>
          <w:rFonts w:ascii="Times New Roman" w:hAnsi="Times New Roman" w:cs="Times New Roman"/>
          <w:sz w:val="24"/>
          <w:szCs w:val="24"/>
          <w:lang w:val="en-GB"/>
        </w:rPr>
        <w:t>University</w:t>
      </w:r>
    </w:p>
    <w:p w14:paraId="7ABEA20D"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Nevşehir Hacı Bektaş Veli </w:t>
      </w:r>
      <w:r w:rsidRPr="00586702">
        <w:rPr>
          <w:rFonts w:ascii="Times New Roman" w:hAnsi="Times New Roman" w:cs="Times New Roman"/>
          <w:sz w:val="24"/>
          <w:szCs w:val="24"/>
          <w:lang w:val="en-GB"/>
        </w:rPr>
        <w:t>University</w:t>
      </w:r>
    </w:p>
    <w:p w14:paraId="7E5BBA44"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Karabük </w:t>
      </w:r>
      <w:r w:rsidRPr="00586702">
        <w:rPr>
          <w:rFonts w:ascii="Times New Roman" w:hAnsi="Times New Roman" w:cs="Times New Roman"/>
          <w:sz w:val="24"/>
          <w:szCs w:val="24"/>
          <w:lang w:val="en-GB"/>
        </w:rPr>
        <w:t>University</w:t>
      </w:r>
    </w:p>
    <w:p w14:paraId="2005B220"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Kilis 7 Aralık </w:t>
      </w:r>
      <w:r w:rsidRPr="00586702">
        <w:rPr>
          <w:rFonts w:ascii="Times New Roman" w:hAnsi="Times New Roman" w:cs="Times New Roman"/>
          <w:sz w:val="24"/>
          <w:szCs w:val="24"/>
          <w:lang w:val="en-GB"/>
        </w:rPr>
        <w:t>University</w:t>
      </w:r>
    </w:p>
    <w:p w14:paraId="158F2D00"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Çankırı Karatekin </w:t>
      </w:r>
      <w:r w:rsidRPr="00586702">
        <w:rPr>
          <w:rFonts w:ascii="Times New Roman" w:hAnsi="Times New Roman" w:cs="Times New Roman"/>
          <w:sz w:val="24"/>
          <w:szCs w:val="24"/>
          <w:lang w:val="en-GB"/>
        </w:rPr>
        <w:t>University</w:t>
      </w:r>
    </w:p>
    <w:p w14:paraId="30BE1565"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Artvin Çoruh </w:t>
      </w:r>
      <w:r w:rsidRPr="00586702">
        <w:rPr>
          <w:rFonts w:ascii="Times New Roman" w:hAnsi="Times New Roman" w:cs="Times New Roman"/>
          <w:sz w:val="24"/>
          <w:szCs w:val="24"/>
          <w:lang w:val="en-GB"/>
        </w:rPr>
        <w:t>University</w:t>
      </w:r>
    </w:p>
    <w:p w14:paraId="0747869B"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Bilecik Şeyh Edebali </w:t>
      </w:r>
      <w:r w:rsidRPr="00586702">
        <w:rPr>
          <w:rFonts w:ascii="Times New Roman" w:hAnsi="Times New Roman" w:cs="Times New Roman"/>
          <w:sz w:val="24"/>
          <w:szCs w:val="24"/>
          <w:lang w:val="en-GB"/>
        </w:rPr>
        <w:t>University</w:t>
      </w:r>
    </w:p>
    <w:p w14:paraId="5E03A3A6"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Bitlis Eren </w:t>
      </w:r>
      <w:r w:rsidRPr="00586702">
        <w:rPr>
          <w:rFonts w:ascii="Times New Roman" w:hAnsi="Times New Roman" w:cs="Times New Roman"/>
          <w:sz w:val="24"/>
          <w:szCs w:val="24"/>
          <w:lang w:val="en-GB"/>
        </w:rPr>
        <w:t>University</w:t>
      </w:r>
    </w:p>
    <w:p w14:paraId="4CAA121D"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Kırklareli </w:t>
      </w:r>
      <w:r w:rsidRPr="00586702">
        <w:rPr>
          <w:rFonts w:ascii="Times New Roman" w:hAnsi="Times New Roman" w:cs="Times New Roman"/>
          <w:sz w:val="24"/>
          <w:szCs w:val="24"/>
          <w:lang w:val="en-GB"/>
        </w:rPr>
        <w:t>University</w:t>
      </w:r>
    </w:p>
    <w:p w14:paraId="3385B136"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lastRenderedPageBreak/>
        <w:t xml:space="preserve">Osmaniye Korkut Ata </w:t>
      </w:r>
      <w:r w:rsidRPr="00586702">
        <w:rPr>
          <w:rFonts w:ascii="Times New Roman" w:hAnsi="Times New Roman" w:cs="Times New Roman"/>
          <w:sz w:val="24"/>
          <w:szCs w:val="24"/>
          <w:lang w:val="en-GB"/>
        </w:rPr>
        <w:t>University</w:t>
      </w:r>
    </w:p>
    <w:p w14:paraId="2AEC33D1"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Bingöl </w:t>
      </w:r>
      <w:r w:rsidRPr="00586702">
        <w:rPr>
          <w:rFonts w:ascii="Times New Roman" w:hAnsi="Times New Roman" w:cs="Times New Roman"/>
          <w:sz w:val="24"/>
          <w:szCs w:val="24"/>
          <w:lang w:val="en-GB"/>
        </w:rPr>
        <w:t>University</w:t>
      </w:r>
    </w:p>
    <w:p w14:paraId="428CB28A"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Muş Alparslan </w:t>
      </w:r>
      <w:r w:rsidRPr="00586702">
        <w:rPr>
          <w:rFonts w:ascii="Times New Roman" w:hAnsi="Times New Roman" w:cs="Times New Roman"/>
          <w:sz w:val="24"/>
          <w:szCs w:val="24"/>
          <w:lang w:val="en-GB"/>
        </w:rPr>
        <w:t>University</w:t>
      </w:r>
    </w:p>
    <w:p w14:paraId="2AAA3B44"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Mardin Artuklu </w:t>
      </w:r>
      <w:r w:rsidRPr="00586702">
        <w:rPr>
          <w:rFonts w:ascii="Times New Roman" w:hAnsi="Times New Roman" w:cs="Times New Roman"/>
          <w:sz w:val="24"/>
          <w:szCs w:val="24"/>
          <w:lang w:val="en-GB"/>
        </w:rPr>
        <w:t>University</w:t>
      </w:r>
    </w:p>
    <w:p w14:paraId="5FB05F17" w14:textId="77777777" w:rsidR="00D71F65" w:rsidRPr="00586702" w:rsidRDefault="00D71F65" w:rsidP="00081322">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Batman </w:t>
      </w:r>
      <w:r w:rsidRPr="00586702">
        <w:rPr>
          <w:rFonts w:ascii="Times New Roman" w:hAnsi="Times New Roman" w:cs="Times New Roman"/>
          <w:sz w:val="24"/>
          <w:szCs w:val="24"/>
          <w:lang w:val="en-GB"/>
        </w:rPr>
        <w:t>University</w:t>
      </w:r>
    </w:p>
    <w:p w14:paraId="0C3CE8D3" w14:textId="77777777" w:rsidR="00D71F65" w:rsidRPr="00586702" w:rsidRDefault="00D71F65" w:rsidP="00F05D4A">
      <w:pPr>
        <w:tabs>
          <w:tab w:val="left" w:pos="540"/>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Ardahan </w:t>
      </w:r>
      <w:r w:rsidRPr="00586702">
        <w:rPr>
          <w:rFonts w:ascii="Times New Roman" w:hAnsi="Times New Roman" w:cs="Times New Roman"/>
          <w:sz w:val="24"/>
          <w:szCs w:val="24"/>
          <w:lang w:val="en-GB"/>
        </w:rPr>
        <w:t>University</w:t>
      </w:r>
    </w:p>
    <w:p w14:paraId="17BC969C" w14:textId="77777777" w:rsidR="00D71F65" w:rsidRPr="00586702" w:rsidRDefault="00D71F65" w:rsidP="00081322">
      <w:pPr>
        <w:tabs>
          <w:tab w:val="left" w:pos="540"/>
          <w:tab w:val="left" w:pos="567"/>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Bartın </w:t>
      </w:r>
      <w:r w:rsidRPr="00586702">
        <w:rPr>
          <w:rFonts w:ascii="Times New Roman" w:hAnsi="Times New Roman" w:cs="Times New Roman"/>
          <w:sz w:val="24"/>
          <w:szCs w:val="24"/>
          <w:lang w:val="en-GB"/>
        </w:rPr>
        <w:t>University</w:t>
      </w:r>
    </w:p>
    <w:p w14:paraId="38EA9BBD" w14:textId="77777777" w:rsidR="00D71F65" w:rsidRPr="00586702" w:rsidRDefault="00D71F65" w:rsidP="00081322">
      <w:pPr>
        <w:tabs>
          <w:tab w:val="left" w:pos="540"/>
          <w:tab w:val="left" w:pos="567"/>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Bayburt </w:t>
      </w:r>
      <w:r w:rsidRPr="00586702">
        <w:rPr>
          <w:rFonts w:ascii="Times New Roman" w:hAnsi="Times New Roman" w:cs="Times New Roman"/>
          <w:sz w:val="24"/>
          <w:szCs w:val="24"/>
          <w:lang w:val="en-GB"/>
        </w:rPr>
        <w:t>University</w:t>
      </w:r>
    </w:p>
    <w:p w14:paraId="1B657CED" w14:textId="77777777" w:rsidR="00D71F65" w:rsidRPr="00586702" w:rsidRDefault="00D71F65" w:rsidP="00081322">
      <w:pPr>
        <w:tabs>
          <w:tab w:val="left" w:pos="540"/>
          <w:tab w:val="left" w:pos="567"/>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Gümüşhane </w:t>
      </w:r>
      <w:r w:rsidRPr="00586702">
        <w:rPr>
          <w:rFonts w:ascii="Times New Roman" w:hAnsi="Times New Roman" w:cs="Times New Roman"/>
          <w:sz w:val="24"/>
          <w:szCs w:val="24"/>
          <w:lang w:val="en-GB"/>
        </w:rPr>
        <w:t>University</w:t>
      </w:r>
    </w:p>
    <w:p w14:paraId="1F764CB8" w14:textId="77777777" w:rsidR="00D71F65" w:rsidRPr="00586702" w:rsidRDefault="00D71F65" w:rsidP="00081322">
      <w:pPr>
        <w:tabs>
          <w:tab w:val="left" w:pos="540"/>
          <w:tab w:val="left" w:pos="567"/>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Hakkari </w:t>
      </w:r>
      <w:r w:rsidRPr="00586702">
        <w:rPr>
          <w:rFonts w:ascii="Times New Roman" w:hAnsi="Times New Roman" w:cs="Times New Roman"/>
          <w:sz w:val="24"/>
          <w:szCs w:val="24"/>
          <w:lang w:val="en-GB"/>
        </w:rPr>
        <w:t>University</w:t>
      </w:r>
    </w:p>
    <w:p w14:paraId="1869E04D" w14:textId="77777777" w:rsidR="00D71F65" w:rsidRPr="00586702" w:rsidRDefault="00D71F65" w:rsidP="00081322">
      <w:pPr>
        <w:tabs>
          <w:tab w:val="left" w:pos="540"/>
          <w:tab w:val="left" w:pos="567"/>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Iğdır </w:t>
      </w:r>
      <w:r w:rsidRPr="00586702">
        <w:rPr>
          <w:rFonts w:ascii="Times New Roman" w:hAnsi="Times New Roman" w:cs="Times New Roman"/>
          <w:sz w:val="24"/>
          <w:szCs w:val="24"/>
          <w:lang w:val="en-GB"/>
        </w:rPr>
        <w:t>University</w:t>
      </w:r>
    </w:p>
    <w:p w14:paraId="30CE98F4" w14:textId="77777777" w:rsidR="00D71F65" w:rsidRPr="00586702" w:rsidRDefault="00D71F65" w:rsidP="00081322">
      <w:pPr>
        <w:tabs>
          <w:tab w:val="left" w:pos="540"/>
          <w:tab w:val="left" w:pos="567"/>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Şırnak </w:t>
      </w:r>
      <w:r w:rsidRPr="00586702">
        <w:rPr>
          <w:rFonts w:ascii="Times New Roman" w:hAnsi="Times New Roman" w:cs="Times New Roman"/>
          <w:sz w:val="24"/>
          <w:szCs w:val="24"/>
          <w:lang w:val="en-GB"/>
        </w:rPr>
        <w:t>University</w:t>
      </w:r>
    </w:p>
    <w:p w14:paraId="00CE9E37" w14:textId="77777777" w:rsidR="00D71F65" w:rsidRPr="00586702" w:rsidRDefault="00D71F65" w:rsidP="00081322">
      <w:pPr>
        <w:tabs>
          <w:tab w:val="left" w:pos="540"/>
          <w:tab w:val="left" w:pos="567"/>
          <w:tab w:val="left" w:pos="72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Tunceli </w:t>
      </w:r>
      <w:r w:rsidRPr="00586702">
        <w:rPr>
          <w:rFonts w:ascii="Times New Roman" w:hAnsi="Times New Roman" w:cs="Times New Roman"/>
          <w:sz w:val="24"/>
          <w:szCs w:val="24"/>
          <w:lang w:val="en-GB"/>
        </w:rPr>
        <w:t>University</w:t>
      </w:r>
    </w:p>
    <w:p w14:paraId="119841BB" w14:textId="77777777" w:rsidR="00D71F65" w:rsidRPr="00586702" w:rsidRDefault="00D71F65" w:rsidP="00081322">
      <w:pPr>
        <w:tabs>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Yalova </w:t>
      </w:r>
      <w:r w:rsidRPr="00586702">
        <w:rPr>
          <w:rFonts w:ascii="Times New Roman" w:hAnsi="Times New Roman" w:cs="Times New Roman"/>
          <w:sz w:val="24"/>
          <w:szCs w:val="24"/>
          <w:lang w:val="en-GB"/>
        </w:rPr>
        <w:t>University</w:t>
      </w:r>
    </w:p>
    <w:p w14:paraId="191E5AAF" w14:textId="77777777" w:rsidR="00D71F65" w:rsidRPr="00586702" w:rsidRDefault="00D71F65" w:rsidP="00081322">
      <w:pPr>
        <w:tabs>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Turkish-German University</w:t>
      </w:r>
    </w:p>
    <w:p w14:paraId="3C89AFF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Yıldırım Beyazıt </w:t>
      </w:r>
      <w:r w:rsidRPr="00586702">
        <w:rPr>
          <w:rFonts w:ascii="Times New Roman" w:hAnsi="Times New Roman" w:cs="Times New Roman"/>
          <w:sz w:val="24"/>
          <w:szCs w:val="24"/>
          <w:lang w:val="en-GB"/>
        </w:rPr>
        <w:t>University</w:t>
      </w:r>
    </w:p>
    <w:p w14:paraId="092FBA3C"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Bursa Technical </w:t>
      </w:r>
      <w:r w:rsidRPr="00586702">
        <w:rPr>
          <w:rFonts w:ascii="Times New Roman" w:hAnsi="Times New Roman" w:cs="Times New Roman"/>
          <w:sz w:val="24"/>
          <w:szCs w:val="24"/>
          <w:lang w:val="en-GB"/>
        </w:rPr>
        <w:t>University</w:t>
      </w:r>
    </w:p>
    <w:p w14:paraId="07084D6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İstanbul </w:t>
      </w:r>
      <w:r w:rsidRPr="00586702">
        <w:rPr>
          <w:rFonts w:ascii="Times New Roman" w:hAnsi="Times New Roman" w:cs="Times New Roman"/>
          <w:sz w:val="24"/>
          <w:szCs w:val="24"/>
          <w:lang w:val="en-GB"/>
        </w:rPr>
        <w:t>Civilization</w:t>
      </w:r>
      <w:r w:rsidRPr="00586702">
        <w:rPr>
          <w:rFonts w:ascii="Times New Roman" w:hAnsi="Times New Roman" w:cs="Times New Roman"/>
          <w:sz w:val="24"/>
          <w:szCs w:val="24"/>
        </w:rPr>
        <w:t xml:space="preserve"> </w:t>
      </w:r>
      <w:r w:rsidRPr="00586702">
        <w:rPr>
          <w:rFonts w:ascii="Times New Roman" w:hAnsi="Times New Roman" w:cs="Times New Roman"/>
          <w:sz w:val="24"/>
          <w:szCs w:val="24"/>
          <w:lang w:val="en-GB"/>
        </w:rPr>
        <w:t>University</w:t>
      </w:r>
    </w:p>
    <w:p w14:paraId="648DB4A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İzmir Kâtip Çelebi </w:t>
      </w:r>
      <w:r w:rsidRPr="00586702">
        <w:rPr>
          <w:rFonts w:ascii="Times New Roman" w:hAnsi="Times New Roman" w:cs="Times New Roman"/>
          <w:sz w:val="24"/>
          <w:szCs w:val="24"/>
          <w:lang w:val="en-GB"/>
        </w:rPr>
        <w:t>University</w:t>
      </w:r>
    </w:p>
    <w:p w14:paraId="2B57E413"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Necmettin Erbakan </w:t>
      </w:r>
      <w:r w:rsidRPr="00586702">
        <w:rPr>
          <w:rFonts w:ascii="Times New Roman" w:hAnsi="Times New Roman" w:cs="Times New Roman"/>
          <w:sz w:val="24"/>
          <w:szCs w:val="24"/>
          <w:lang w:val="en-GB"/>
        </w:rPr>
        <w:t>University</w:t>
      </w:r>
    </w:p>
    <w:p w14:paraId="65D58757"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Abdullah Gül </w:t>
      </w:r>
      <w:r w:rsidRPr="00586702">
        <w:rPr>
          <w:rFonts w:ascii="Times New Roman" w:hAnsi="Times New Roman" w:cs="Times New Roman"/>
          <w:sz w:val="24"/>
          <w:szCs w:val="24"/>
          <w:lang w:val="en-GB"/>
        </w:rPr>
        <w:t>University</w:t>
      </w:r>
    </w:p>
    <w:p w14:paraId="4BB5F7A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Erzurum Technical </w:t>
      </w:r>
      <w:r w:rsidRPr="00586702">
        <w:rPr>
          <w:rFonts w:ascii="Times New Roman" w:hAnsi="Times New Roman" w:cs="Times New Roman"/>
          <w:sz w:val="24"/>
          <w:szCs w:val="24"/>
          <w:lang w:val="en-GB"/>
        </w:rPr>
        <w:t>University</w:t>
      </w:r>
    </w:p>
    <w:p w14:paraId="1EEAED2E"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Adana </w:t>
      </w:r>
      <w:r w:rsidRPr="00586702">
        <w:rPr>
          <w:rFonts w:ascii="Times New Roman" w:hAnsi="Times New Roman" w:cs="Times New Roman"/>
          <w:sz w:val="24"/>
          <w:szCs w:val="24"/>
          <w:lang w:val="en-GB"/>
        </w:rPr>
        <w:t>University of Science and Technology</w:t>
      </w:r>
    </w:p>
    <w:p w14:paraId="3599CEEF" w14:textId="77777777" w:rsidR="00D71F65" w:rsidRPr="00586702" w:rsidRDefault="00D71F65" w:rsidP="00081322">
      <w:pPr>
        <w:spacing w:after="0" w:line="240" w:lineRule="auto"/>
        <w:rPr>
          <w:rFonts w:ascii="Times New Roman" w:hAnsi="Times New Roman" w:cs="Times New Roman"/>
          <w:sz w:val="24"/>
          <w:szCs w:val="24"/>
        </w:rPr>
      </w:pPr>
      <w:r w:rsidRPr="00586702">
        <w:rPr>
          <w:rFonts w:ascii="Times New Roman" w:hAnsi="Times New Roman" w:cs="Times New Roman"/>
          <w:sz w:val="24"/>
          <w:szCs w:val="24"/>
          <w:lang w:val="en-GB"/>
        </w:rPr>
        <w:t>Social Sciences University</w:t>
      </w:r>
      <w:r w:rsidR="004576E6">
        <w:rPr>
          <w:rFonts w:ascii="Times New Roman" w:hAnsi="Times New Roman" w:cs="Times New Roman"/>
          <w:sz w:val="24"/>
          <w:szCs w:val="24"/>
          <w:lang w:val="en-GB"/>
        </w:rPr>
        <w:t xml:space="preserve"> of Ankara</w:t>
      </w:r>
    </w:p>
    <w:p w14:paraId="68A47CC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rPr>
        <w:t xml:space="preserve">Atatürk </w:t>
      </w:r>
      <w:r w:rsidRPr="00586702">
        <w:rPr>
          <w:rFonts w:ascii="Times New Roman" w:hAnsi="Times New Roman" w:cs="Times New Roman"/>
          <w:sz w:val="24"/>
          <w:szCs w:val="24"/>
          <w:lang w:val="en-GB"/>
        </w:rPr>
        <w:t>Supreme Council for Culture, Language and History</w:t>
      </w:r>
    </w:p>
    <w:p w14:paraId="0953522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Atatürk </w:t>
      </w:r>
      <w:r w:rsidRPr="00586702">
        <w:rPr>
          <w:rFonts w:ascii="Times New Roman" w:hAnsi="Times New Roman" w:cs="Times New Roman"/>
          <w:sz w:val="24"/>
          <w:szCs w:val="24"/>
          <w:lang w:val="en-GB"/>
        </w:rPr>
        <w:t>Research Centre</w:t>
      </w:r>
    </w:p>
    <w:p w14:paraId="5C83920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rPr>
        <w:t xml:space="preserve">Atatürk </w:t>
      </w:r>
      <w:r w:rsidRPr="00586702">
        <w:rPr>
          <w:rFonts w:ascii="Times New Roman" w:hAnsi="Times New Roman" w:cs="Times New Roman"/>
          <w:sz w:val="24"/>
          <w:szCs w:val="24"/>
          <w:lang w:val="en-GB"/>
        </w:rPr>
        <w:t>Cultural Centre</w:t>
      </w:r>
    </w:p>
    <w:p w14:paraId="3E864461"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w:t>
      </w:r>
      <w:r w:rsidRPr="00586702">
        <w:rPr>
          <w:rFonts w:ascii="Times New Roman" w:hAnsi="Times New Roman" w:cs="Times New Roman"/>
          <w:sz w:val="24"/>
          <w:szCs w:val="24"/>
        </w:rPr>
        <w:t xml:space="preserve"> Language </w:t>
      </w:r>
      <w:r w:rsidRPr="00586702">
        <w:rPr>
          <w:rFonts w:ascii="Times New Roman" w:hAnsi="Times New Roman" w:cs="Times New Roman"/>
          <w:sz w:val="24"/>
          <w:szCs w:val="24"/>
          <w:lang w:val="en-GB"/>
        </w:rPr>
        <w:t>Institute</w:t>
      </w:r>
    </w:p>
    <w:p w14:paraId="3FFA004D"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Turkish Historical Society</w:t>
      </w:r>
      <w:r w:rsidRPr="00586702">
        <w:rPr>
          <w:rFonts w:ascii="Times New Roman" w:hAnsi="Times New Roman" w:cs="Times New Roman"/>
          <w:sz w:val="24"/>
          <w:szCs w:val="24"/>
          <w:vertAlign w:val="superscript"/>
          <w:lang w:val="en-GB"/>
        </w:rPr>
        <w:t>8</w:t>
      </w:r>
    </w:p>
    <w:p w14:paraId="74EA5340"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Public Administration Institute for Turkey and the Middle-East</w:t>
      </w:r>
    </w:p>
    <w:p w14:paraId="5C88B0D0"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The Scientific and Technical Research Council of Turkey</w:t>
      </w:r>
    </w:p>
    <w:p w14:paraId="02F4116E"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Turkish Academy of Sciences</w:t>
      </w:r>
    </w:p>
    <w:p w14:paraId="684D51B8" w14:textId="77777777" w:rsidR="00D71F65" w:rsidRPr="00586702" w:rsidRDefault="00D71F65" w:rsidP="004576E6">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 Justice Academy</w:t>
      </w:r>
    </w:p>
    <w:p w14:paraId="7944F8DA"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Directorate General of Credit and Dormitories Agency</w:t>
      </w:r>
    </w:p>
    <w:p w14:paraId="660BC173"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Directorate General of Highways</w:t>
      </w:r>
    </w:p>
    <w:p w14:paraId="6C09352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vertAlign w:val="superscript"/>
          <w:lang w:val="en-GB"/>
        </w:rPr>
      </w:pPr>
      <w:r w:rsidRPr="00586702">
        <w:rPr>
          <w:rFonts w:ascii="Times New Roman" w:hAnsi="Times New Roman" w:cs="Times New Roman"/>
          <w:sz w:val="24"/>
          <w:szCs w:val="24"/>
          <w:lang w:val="en-GB"/>
        </w:rPr>
        <w:t>Directorate General of Youth and Sports</w:t>
      </w:r>
      <w:r w:rsidRPr="00586702">
        <w:rPr>
          <w:rFonts w:ascii="Times New Roman" w:hAnsi="Times New Roman" w:cs="Times New Roman"/>
          <w:sz w:val="24"/>
          <w:szCs w:val="24"/>
          <w:vertAlign w:val="superscript"/>
          <w:lang w:val="en-GB"/>
        </w:rPr>
        <w:t>2</w:t>
      </w:r>
    </w:p>
    <w:p w14:paraId="384964AD"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Directorate General of State Theatres</w:t>
      </w:r>
    </w:p>
    <w:p w14:paraId="72A8013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pacing w:val="-5"/>
          <w:sz w:val="24"/>
          <w:szCs w:val="24"/>
          <w:lang w:val="en-GB"/>
        </w:rPr>
        <w:t>Directorate General of State Opera and Ballet</w:t>
      </w:r>
    </w:p>
    <w:p w14:paraId="32434F9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Directorate General of Forestry</w:t>
      </w:r>
    </w:p>
    <w:p w14:paraId="5B50CE6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Directorate General of Foundations</w:t>
      </w:r>
      <w:r w:rsidRPr="00586702">
        <w:rPr>
          <w:rFonts w:ascii="Times New Roman" w:hAnsi="Times New Roman" w:cs="Times New Roman"/>
          <w:sz w:val="24"/>
          <w:szCs w:val="24"/>
          <w:vertAlign w:val="superscript"/>
          <w:lang w:val="en-GB"/>
        </w:rPr>
        <w:t>6</w:t>
      </w:r>
    </w:p>
    <w:p w14:paraId="460A7BD7"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Directorate General of Health for Borders and Coastal Areas of Turkey</w:t>
      </w:r>
    </w:p>
    <w:p w14:paraId="1B3DB2B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Directorate General of Mineral Research and Exploration</w:t>
      </w:r>
    </w:p>
    <w:p w14:paraId="28FDAE2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Directorate General of Civil Aviation</w:t>
      </w:r>
    </w:p>
    <w:p w14:paraId="270F1DA8"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 Accreditation Agency</w:t>
      </w:r>
    </w:p>
    <w:p w14:paraId="09F189CE"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 Standards Institution</w:t>
      </w:r>
    </w:p>
    <w:p w14:paraId="12405A29"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 Patent Institute</w:t>
      </w:r>
    </w:p>
    <w:p w14:paraId="49CFA4D2"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National Boron Research Institute</w:t>
      </w:r>
      <w:r w:rsidRPr="00586702">
        <w:rPr>
          <w:rFonts w:ascii="Times New Roman" w:hAnsi="Times New Roman" w:cs="Times New Roman"/>
          <w:sz w:val="24"/>
          <w:szCs w:val="24"/>
        </w:rPr>
        <w:tab/>
      </w:r>
    </w:p>
    <w:p w14:paraId="3DF2E288" w14:textId="77777777" w:rsidR="00D71F65" w:rsidRPr="00586702" w:rsidRDefault="00D71F65" w:rsidP="00081322">
      <w:pPr>
        <w:tabs>
          <w:tab w:val="left" w:pos="0"/>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lastRenderedPageBreak/>
        <w:t>Turkish Atomic Energy Authority</w:t>
      </w:r>
    </w:p>
    <w:p w14:paraId="29E957DF" w14:textId="77777777" w:rsidR="00D71F65" w:rsidRPr="00586702" w:rsidRDefault="00D71F65" w:rsidP="003A36C1">
      <w:pPr>
        <w:tabs>
          <w:tab w:val="left" w:pos="540"/>
          <w:tab w:val="left" w:pos="567"/>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Presidency of Development and Support of Small and Medium Size Enterprises</w:t>
      </w:r>
      <w:r w:rsidR="003A36C1">
        <w:rPr>
          <w:rFonts w:ascii="Times New Roman" w:eastAsia="Malgun Gothic" w:hAnsi="Times New Roman" w:cs="Times New Roman" w:hint="eastAsia"/>
          <w:sz w:val="24"/>
          <w:szCs w:val="24"/>
          <w:lang w:val="en-GB" w:eastAsia="ko-KR"/>
        </w:rPr>
        <w:t xml:space="preserve"> </w:t>
      </w:r>
      <w:r w:rsidRPr="00586702">
        <w:rPr>
          <w:rFonts w:ascii="Times New Roman" w:hAnsi="Times New Roman" w:cs="Times New Roman"/>
          <w:sz w:val="24"/>
          <w:szCs w:val="24"/>
          <w:lang w:val="en-GB"/>
        </w:rPr>
        <w:t>Administration</w:t>
      </w:r>
    </w:p>
    <w:p w14:paraId="77DCBF07" w14:textId="77777777" w:rsidR="00D71F65" w:rsidRPr="00586702" w:rsidRDefault="00D71F65" w:rsidP="00081322">
      <w:pPr>
        <w:tabs>
          <w:tab w:val="left" w:pos="0"/>
          <w:tab w:val="left" w:pos="540"/>
        </w:tabs>
        <w:spacing w:after="0" w:line="240" w:lineRule="auto"/>
        <w:jc w:val="both"/>
        <w:rPr>
          <w:rFonts w:ascii="Times New Roman" w:hAnsi="Times New Roman" w:cs="Times New Roman"/>
          <w:b/>
          <w:sz w:val="24"/>
          <w:szCs w:val="24"/>
        </w:rPr>
      </w:pPr>
      <w:r w:rsidRPr="00586702">
        <w:rPr>
          <w:rFonts w:ascii="Times New Roman" w:hAnsi="Times New Roman" w:cs="Times New Roman"/>
          <w:sz w:val="24"/>
          <w:szCs w:val="24"/>
          <w:lang w:val="en-GB"/>
        </w:rPr>
        <w:t>The Ombudsman Institution</w:t>
      </w:r>
    </w:p>
    <w:p w14:paraId="6A997882" w14:textId="77777777" w:rsidR="00D71F65" w:rsidRPr="00586702" w:rsidRDefault="00D71F65" w:rsidP="00081322">
      <w:pPr>
        <w:tabs>
          <w:tab w:val="left" w:pos="0"/>
        </w:tabs>
        <w:spacing w:after="0" w:line="240" w:lineRule="auto"/>
        <w:jc w:val="both"/>
        <w:rPr>
          <w:rFonts w:ascii="Times New Roman" w:hAnsi="Times New Roman" w:cs="Times New Roman"/>
          <w:b/>
          <w:sz w:val="24"/>
          <w:szCs w:val="24"/>
        </w:rPr>
      </w:pPr>
      <w:r w:rsidRPr="00586702">
        <w:rPr>
          <w:rFonts w:ascii="Times New Roman" w:hAnsi="Times New Roman" w:cs="Times New Roman"/>
          <w:sz w:val="24"/>
          <w:szCs w:val="24"/>
          <w:lang w:val="en-GB"/>
        </w:rPr>
        <w:t>Vocational Proficiency Institution</w:t>
      </w:r>
    </w:p>
    <w:p w14:paraId="1CB114EE" w14:textId="77777777" w:rsidR="00D71F65" w:rsidRPr="00586702" w:rsidRDefault="00D71F65" w:rsidP="004576E6">
      <w:pPr>
        <w:tabs>
          <w:tab w:val="left" w:pos="0"/>
        </w:tabs>
        <w:spacing w:after="0" w:line="240" w:lineRule="auto"/>
        <w:jc w:val="both"/>
        <w:rPr>
          <w:rFonts w:ascii="Times New Roman" w:hAnsi="Times New Roman" w:cs="Times New Roman"/>
          <w:bCs/>
          <w:sz w:val="24"/>
          <w:szCs w:val="24"/>
        </w:rPr>
      </w:pPr>
      <w:r w:rsidRPr="00586702">
        <w:rPr>
          <w:rFonts w:ascii="Times New Roman" w:hAnsi="Times New Roman" w:cs="Times New Roman"/>
          <w:bCs/>
          <w:sz w:val="24"/>
          <w:szCs w:val="24"/>
          <w:lang w:val="en-GB"/>
        </w:rPr>
        <w:t>Presidency of Manuscript Works Agency</w:t>
      </w:r>
    </w:p>
    <w:p w14:paraId="507CB20C" w14:textId="77777777" w:rsidR="00D71F65" w:rsidRPr="00586702" w:rsidRDefault="00D71F65" w:rsidP="004576E6">
      <w:pPr>
        <w:tabs>
          <w:tab w:val="left" w:pos="0"/>
          <w:tab w:val="left" w:pos="540"/>
        </w:tabs>
        <w:spacing w:after="0" w:line="240" w:lineRule="auto"/>
        <w:jc w:val="both"/>
        <w:rPr>
          <w:rFonts w:ascii="Times New Roman" w:hAnsi="Times New Roman" w:cs="Times New Roman"/>
          <w:bCs/>
          <w:sz w:val="24"/>
          <w:szCs w:val="24"/>
          <w:vertAlign w:val="superscript"/>
        </w:rPr>
      </w:pPr>
      <w:r w:rsidRPr="00586702">
        <w:rPr>
          <w:rFonts w:ascii="Times New Roman" w:hAnsi="Times New Roman" w:cs="Times New Roman"/>
          <w:bCs/>
          <w:sz w:val="24"/>
          <w:szCs w:val="24"/>
          <w:lang w:val="en-GB"/>
        </w:rPr>
        <w:t>Directorate General of State Hydraulic Works</w:t>
      </w:r>
    </w:p>
    <w:p w14:paraId="5AC74A0E" w14:textId="77777777" w:rsidR="00D71F65" w:rsidRPr="00586702" w:rsidRDefault="00D71F65" w:rsidP="004576E6">
      <w:pPr>
        <w:tabs>
          <w:tab w:val="left" w:pos="0"/>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 Water Institute</w:t>
      </w:r>
    </w:p>
    <w:p w14:paraId="2A70D0CE" w14:textId="77777777" w:rsidR="00D71F65" w:rsidRPr="00586702" w:rsidRDefault="00D71F65" w:rsidP="00081322">
      <w:pPr>
        <w:tabs>
          <w:tab w:val="left" w:pos="0"/>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Turkish Drug and Medical Device Institution</w:t>
      </w:r>
    </w:p>
    <w:p w14:paraId="450740E2" w14:textId="77777777" w:rsidR="00D71F65" w:rsidRPr="00586702" w:rsidRDefault="00D71F65" w:rsidP="00081322">
      <w:pPr>
        <w:tabs>
          <w:tab w:val="left" w:pos="0"/>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 xml:space="preserve">Turkish Health Institutions Presidency </w:t>
      </w:r>
    </w:p>
    <w:p w14:paraId="4250F3F8"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Radio and Television Supreme Council</w:t>
      </w:r>
    </w:p>
    <w:p w14:paraId="36AC5114"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Capital Markets Board</w:t>
      </w:r>
    </w:p>
    <w:p w14:paraId="0BAF39E5"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vertAlign w:val="superscript"/>
          <w:lang w:val="en-GB"/>
        </w:rPr>
      </w:pPr>
      <w:r w:rsidRPr="00586702">
        <w:rPr>
          <w:rFonts w:ascii="Times New Roman" w:hAnsi="Times New Roman" w:cs="Times New Roman"/>
          <w:sz w:val="24"/>
          <w:szCs w:val="24"/>
          <w:lang w:val="en-GB"/>
        </w:rPr>
        <w:t>Banking Regulation and Supervision Agency</w:t>
      </w:r>
      <w:r w:rsidRPr="00586702">
        <w:rPr>
          <w:rFonts w:ascii="Times New Roman" w:hAnsi="Times New Roman" w:cs="Times New Roman"/>
          <w:sz w:val="24"/>
          <w:szCs w:val="24"/>
          <w:vertAlign w:val="superscript"/>
          <w:lang w:val="en-GB"/>
        </w:rPr>
        <w:t>7</w:t>
      </w:r>
    </w:p>
    <w:p w14:paraId="5C4CC08F"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Energy Market Regulation Board</w:t>
      </w:r>
    </w:p>
    <w:p w14:paraId="07841AE6"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Public Procurement Authority</w:t>
      </w:r>
    </w:p>
    <w:p w14:paraId="7208A113" w14:textId="77777777" w:rsidR="00D71F65" w:rsidRPr="00586702" w:rsidRDefault="00D71F65" w:rsidP="00081322">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Turkish Competition Authority</w:t>
      </w:r>
    </w:p>
    <w:p w14:paraId="1E1761CB" w14:textId="77777777" w:rsidR="000A7442" w:rsidRDefault="00D71F65" w:rsidP="003A36C1">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Tobacco, Tobacco Products and Alcoholic Beverages Market Regulation Authority</w:t>
      </w:r>
      <w:r w:rsidRPr="00586702">
        <w:rPr>
          <w:rFonts w:ascii="Times New Roman" w:hAnsi="Times New Roman" w:cs="Times New Roman"/>
          <w:sz w:val="24"/>
          <w:szCs w:val="24"/>
        </w:rPr>
        <w:t xml:space="preserve"> </w:t>
      </w:r>
    </w:p>
    <w:p w14:paraId="50184698" w14:textId="020F6704" w:rsidR="00D71F65" w:rsidRPr="00586702" w:rsidRDefault="00D71F65" w:rsidP="003A36C1">
      <w:pPr>
        <w:tabs>
          <w:tab w:val="left" w:pos="540"/>
        </w:tabs>
        <w:spacing w:after="0" w:line="240" w:lineRule="auto"/>
        <w:jc w:val="both"/>
        <w:rPr>
          <w:rFonts w:ascii="Times New Roman" w:hAnsi="Times New Roman" w:cs="Times New Roman"/>
          <w:sz w:val="24"/>
          <w:szCs w:val="24"/>
        </w:rPr>
      </w:pPr>
      <w:r w:rsidRPr="00586702">
        <w:rPr>
          <w:rFonts w:ascii="Times New Roman" w:hAnsi="Times New Roman" w:cs="Times New Roman"/>
          <w:sz w:val="24"/>
          <w:szCs w:val="24"/>
          <w:lang w:val="en-GB"/>
        </w:rPr>
        <w:t>Public Oversight, Accounting and Auditing Standards Authority</w:t>
      </w:r>
    </w:p>
    <w:p w14:paraId="4E591640" w14:textId="77777777" w:rsidR="00D71F65" w:rsidRPr="00586702" w:rsidRDefault="00D71F65" w:rsidP="003A36C1">
      <w:pPr>
        <w:spacing w:after="0" w:line="240" w:lineRule="auto"/>
        <w:jc w:val="both"/>
        <w:rPr>
          <w:rFonts w:ascii="Times New Roman" w:hAnsi="Times New Roman" w:cs="Times New Roman"/>
          <w:sz w:val="24"/>
          <w:szCs w:val="24"/>
          <w:vertAlign w:val="superscript"/>
        </w:rPr>
      </w:pPr>
      <w:r w:rsidRPr="00586702">
        <w:rPr>
          <w:rFonts w:ascii="Times New Roman" w:hAnsi="Times New Roman" w:cs="Times New Roman"/>
          <w:sz w:val="24"/>
          <w:szCs w:val="24"/>
          <w:lang w:val="en-GB"/>
        </w:rPr>
        <w:t>Social Security Institution</w:t>
      </w:r>
      <w:r w:rsidRPr="00586702">
        <w:rPr>
          <w:rFonts w:ascii="Times New Roman" w:hAnsi="Times New Roman" w:cs="Times New Roman"/>
          <w:sz w:val="24"/>
          <w:szCs w:val="24"/>
          <w:vertAlign w:val="superscript"/>
          <w:lang w:val="en-GB"/>
        </w:rPr>
        <w:t>5</w:t>
      </w:r>
    </w:p>
    <w:p w14:paraId="4AB777B5" w14:textId="77777777" w:rsidR="00D71F65" w:rsidRPr="00586702" w:rsidRDefault="00D71F65" w:rsidP="003A36C1">
      <w:pPr>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Directorate General of Turkish Labour Authority</w:t>
      </w:r>
    </w:p>
    <w:p w14:paraId="7B782827" w14:textId="77777777" w:rsidR="00D71F65" w:rsidRPr="00586702" w:rsidRDefault="00D71F65" w:rsidP="00081322">
      <w:pPr>
        <w:spacing w:after="0" w:line="240" w:lineRule="auto"/>
        <w:ind w:firstLine="567"/>
        <w:jc w:val="both"/>
        <w:rPr>
          <w:rFonts w:ascii="Times New Roman" w:hAnsi="Times New Roman" w:cs="Times New Roman"/>
          <w:sz w:val="24"/>
          <w:szCs w:val="24"/>
          <w:lang w:val="en-GB"/>
        </w:rPr>
      </w:pPr>
    </w:p>
    <w:p w14:paraId="4BA9525C" w14:textId="77777777" w:rsidR="00D71F65" w:rsidRPr="00586702" w:rsidRDefault="00D71F65" w:rsidP="00081322">
      <w:pPr>
        <w:spacing w:after="0" w:line="240" w:lineRule="auto"/>
        <w:jc w:val="both"/>
        <w:rPr>
          <w:rFonts w:ascii="Times New Roman" w:hAnsi="Times New Roman" w:cs="Times New Roman"/>
          <w:b/>
          <w:i/>
          <w:sz w:val="24"/>
          <w:szCs w:val="24"/>
          <w:lang w:val="en-GB"/>
        </w:rPr>
      </w:pPr>
      <w:r w:rsidRPr="00586702">
        <w:rPr>
          <w:rFonts w:ascii="Times New Roman" w:hAnsi="Times New Roman" w:cs="Times New Roman"/>
          <w:b/>
          <w:i/>
          <w:sz w:val="24"/>
          <w:szCs w:val="24"/>
          <w:lang w:val="en-GB"/>
        </w:rPr>
        <w:t>Notes to Annex 1</w:t>
      </w:r>
      <w:r w:rsidR="00C416D6">
        <w:rPr>
          <w:rFonts w:ascii="Times New Roman" w:hAnsi="Times New Roman" w:cs="Times New Roman"/>
          <w:b/>
          <w:i/>
          <w:sz w:val="24"/>
          <w:szCs w:val="24"/>
          <w:lang w:val="en-GB"/>
        </w:rPr>
        <w:t>3</w:t>
      </w:r>
      <w:r w:rsidRPr="00586702">
        <w:rPr>
          <w:rFonts w:ascii="Times New Roman" w:hAnsi="Times New Roman" w:cs="Times New Roman"/>
          <w:b/>
          <w:i/>
          <w:sz w:val="24"/>
          <w:szCs w:val="24"/>
          <w:lang w:val="en-GB"/>
        </w:rPr>
        <w:t>-</w:t>
      </w:r>
      <w:r w:rsidR="00C30B30">
        <w:rPr>
          <w:rFonts w:ascii="Times New Roman" w:hAnsi="Times New Roman" w:cs="Times New Roman"/>
          <w:b/>
          <w:i/>
          <w:sz w:val="24"/>
          <w:szCs w:val="24"/>
          <w:lang w:val="en-GB"/>
        </w:rPr>
        <w:t>C</w:t>
      </w:r>
      <w:r w:rsidRPr="00586702">
        <w:rPr>
          <w:rFonts w:ascii="Times New Roman" w:hAnsi="Times New Roman" w:cs="Times New Roman"/>
          <w:b/>
          <w:i/>
          <w:sz w:val="24"/>
          <w:szCs w:val="24"/>
          <w:lang w:val="en-GB"/>
        </w:rPr>
        <w:t>:</w:t>
      </w:r>
    </w:p>
    <w:p w14:paraId="39C9665E" w14:textId="77777777" w:rsidR="001D69BA" w:rsidRPr="00586702" w:rsidRDefault="001D69BA" w:rsidP="00081322">
      <w:pPr>
        <w:spacing w:after="0" w:line="240" w:lineRule="auto"/>
        <w:jc w:val="both"/>
        <w:rPr>
          <w:rFonts w:ascii="Times New Roman" w:hAnsi="Times New Roman" w:cs="Times New Roman"/>
          <w:b/>
          <w:i/>
          <w:sz w:val="24"/>
          <w:szCs w:val="24"/>
          <w:lang w:val="en-GB"/>
        </w:rPr>
      </w:pPr>
    </w:p>
    <w:p w14:paraId="7E6900E8"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shall not apply to any procurement made by a covered entity on behalf of a non-covered entity.</w:t>
      </w:r>
    </w:p>
    <w:p w14:paraId="1D54BF8A" w14:textId="77777777" w:rsidR="001D69BA" w:rsidRPr="00586702" w:rsidRDefault="001D69BA" w:rsidP="004576E6">
      <w:pPr>
        <w:spacing w:after="0" w:line="240" w:lineRule="auto"/>
        <w:ind w:left="720" w:hanging="720"/>
        <w:jc w:val="both"/>
        <w:rPr>
          <w:rFonts w:ascii="Times New Roman" w:hAnsi="Times New Roman" w:cs="Times New Roman"/>
          <w:sz w:val="24"/>
          <w:szCs w:val="24"/>
          <w:lang w:val="en-GB"/>
        </w:rPr>
      </w:pPr>
    </w:p>
    <w:p w14:paraId="5744E354"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goods and services</w:t>
      </w:r>
      <w:r w:rsidRPr="00586702">
        <w:rPr>
          <w:rFonts w:ascii="Times New Roman" w:hAnsi="Times New Roman" w:cs="Times New Roman"/>
          <w:sz w:val="24"/>
          <w:szCs w:val="24"/>
          <w:vertAlign w:val="superscript"/>
          <w:lang w:val="en-GB"/>
        </w:rPr>
        <w:t xml:space="preserve">* </w:t>
      </w:r>
      <w:r w:rsidRPr="00586702">
        <w:rPr>
          <w:rFonts w:ascii="Times New Roman" w:hAnsi="Times New Roman" w:cs="Times New Roman"/>
          <w:sz w:val="24"/>
          <w:szCs w:val="24"/>
          <w:lang w:val="en-GB"/>
        </w:rPr>
        <w:t>by Directorate General of Youth and Sports relating to national and international sports events.</w:t>
      </w:r>
    </w:p>
    <w:p w14:paraId="08D1F153" w14:textId="77777777" w:rsidR="001D69BA" w:rsidRPr="00586702" w:rsidRDefault="001D69BA" w:rsidP="004576E6">
      <w:pPr>
        <w:spacing w:after="0" w:line="240" w:lineRule="auto"/>
        <w:ind w:left="720" w:hanging="720"/>
        <w:jc w:val="both"/>
        <w:rPr>
          <w:rFonts w:ascii="Times New Roman" w:hAnsi="Times New Roman" w:cs="Times New Roman"/>
          <w:sz w:val="24"/>
          <w:szCs w:val="24"/>
          <w:lang w:val="en-GB"/>
        </w:rPr>
      </w:pPr>
    </w:p>
    <w:p w14:paraId="7923AE87"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goods and services</w:t>
      </w:r>
      <w:r w:rsidRPr="00586702">
        <w:rPr>
          <w:rFonts w:ascii="Times New Roman" w:hAnsi="Times New Roman" w:cs="Times New Roman"/>
          <w:sz w:val="24"/>
          <w:szCs w:val="24"/>
          <w:vertAlign w:val="superscript"/>
          <w:lang w:val="en-GB"/>
        </w:rPr>
        <w:t>*</w:t>
      </w:r>
      <w:r w:rsidRPr="00586702">
        <w:rPr>
          <w:rFonts w:ascii="Times New Roman" w:hAnsi="Times New Roman" w:cs="Times New Roman"/>
          <w:sz w:val="24"/>
          <w:szCs w:val="24"/>
          <w:lang w:val="en-GB"/>
        </w:rPr>
        <w:t xml:space="preserve"> relating to the examination, measurement, evaluation and placement services</w:t>
      </w:r>
      <w:r w:rsidRPr="00586702">
        <w:rPr>
          <w:rFonts w:ascii="Times New Roman" w:hAnsi="Times New Roman" w:cs="Times New Roman"/>
          <w:sz w:val="24"/>
          <w:szCs w:val="24"/>
          <w:vertAlign w:val="superscript"/>
          <w:lang w:val="en-GB"/>
        </w:rPr>
        <w:t>*</w:t>
      </w:r>
      <w:r w:rsidRPr="00586702">
        <w:rPr>
          <w:rFonts w:ascii="Times New Roman" w:hAnsi="Times New Roman" w:cs="Times New Roman"/>
          <w:sz w:val="24"/>
          <w:szCs w:val="24"/>
          <w:lang w:val="en-GB"/>
        </w:rPr>
        <w:t xml:space="preserve"> by the Presidency of Measurement, Selection and Placement Center.</w:t>
      </w:r>
    </w:p>
    <w:p w14:paraId="68EB65C7" w14:textId="77777777" w:rsidR="001D69BA" w:rsidRPr="00586702" w:rsidRDefault="001D69BA" w:rsidP="004576E6">
      <w:pPr>
        <w:spacing w:after="0" w:line="240" w:lineRule="auto"/>
        <w:ind w:left="720" w:hanging="720"/>
        <w:jc w:val="both"/>
        <w:rPr>
          <w:rFonts w:ascii="Times New Roman" w:hAnsi="Times New Roman" w:cs="Times New Roman"/>
          <w:sz w:val="24"/>
          <w:szCs w:val="24"/>
          <w:lang w:val="en-GB"/>
        </w:rPr>
      </w:pPr>
    </w:p>
    <w:p w14:paraId="29AC837F"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bCs/>
          <w:color w:val="000000"/>
          <w:sz w:val="24"/>
          <w:szCs w:val="24"/>
          <w:lang w:val="en-GB"/>
        </w:rPr>
        <w:t>This Agreement does not cover procurement made by “Research Organizations” established under the higher education institutions.</w:t>
      </w:r>
    </w:p>
    <w:p w14:paraId="5A3D70CF" w14:textId="77777777" w:rsidR="001D69BA" w:rsidRPr="00586702" w:rsidRDefault="001D69BA" w:rsidP="004576E6">
      <w:pPr>
        <w:spacing w:after="0" w:line="240" w:lineRule="auto"/>
        <w:ind w:left="720" w:hanging="720"/>
        <w:jc w:val="both"/>
        <w:rPr>
          <w:rFonts w:ascii="Times New Roman" w:hAnsi="Times New Roman" w:cs="Times New Roman"/>
          <w:sz w:val="24"/>
          <w:szCs w:val="24"/>
          <w:lang w:val="en-GB"/>
        </w:rPr>
      </w:pPr>
    </w:p>
    <w:p w14:paraId="021D8E98"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made by Social Security Institution for data preparation and control transaction services related to determining the housing acquisition support amounts and right holders and procurement of works related to service buildings from public institutions, entities and affiliates.</w:t>
      </w:r>
    </w:p>
    <w:p w14:paraId="42F40515" w14:textId="77777777" w:rsidR="001D69BA" w:rsidRPr="00586702" w:rsidRDefault="001D69BA" w:rsidP="004576E6">
      <w:pPr>
        <w:spacing w:after="0" w:line="240" w:lineRule="auto"/>
        <w:ind w:left="720" w:hanging="720"/>
        <w:jc w:val="both"/>
        <w:rPr>
          <w:rFonts w:ascii="Times New Roman" w:hAnsi="Times New Roman" w:cs="Times New Roman"/>
          <w:sz w:val="24"/>
          <w:szCs w:val="24"/>
          <w:lang w:val="en-GB"/>
        </w:rPr>
      </w:pPr>
    </w:p>
    <w:p w14:paraId="2673C263"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made by Directorate General of Foundations for consultancy and legal opinion services.</w:t>
      </w:r>
    </w:p>
    <w:p w14:paraId="41F50C95" w14:textId="77777777" w:rsidR="001D69BA" w:rsidRPr="00586702" w:rsidRDefault="001D69BA" w:rsidP="004576E6">
      <w:pPr>
        <w:spacing w:after="0" w:line="240" w:lineRule="auto"/>
        <w:ind w:left="720" w:hanging="720"/>
        <w:jc w:val="both"/>
        <w:rPr>
          <w:rFonts w:ascii="Times New Roman" w:hAnsi="Times New Roman" w:cs="Times New Roman"/>
          <w:sz w:val="24"/>
          <w:szCs w:val="24"/>
          <w:lang w:val="en-GB"/>
        </w:rPr>
      </w:pPr>
    </w:p>
    <w:p w14:paraId="70F087F1"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of services</w:t>
      </w:r>
      <w:r w:rsidRPr="00586702">
        <w:rPr>
          <w:rFonts w:ascii="Times New Roman" w:hAnsi="Times New Roman" w:cs="Times New Roman"/>
          <w:sz w:val="24"/>
          <w:szCs w:val="24"/>
          <w:vertAlign w:val="superscript"/>
          <w:lang w:val="en-GB"/>
        </w:rPr>
        <w:t>*</w:t>
      </w:r>
      <w:r w:rsidRPr="00586702">
        <w:rPr>
          <w:rFonts w:ascii="Times New Roman" w:hAnsi="Times New Roman" w:cs="Times New Roman"/>
          <w:sz w:val="24"/>
          <w:szCs w:val="24"/>
          <w:lang w:val="en-GB"/>
        </w:rPr>
        <w:t xml:space="preserve"> made by Banking Regulation and Supervision Agency for temporary tasks requiring expertise.</w:t>
      </w:r>
    </w:p>
    <w:p w14:paraId="569C2442" w14:textId="77777777" w:rsidR="001D69BA" w:rsidRPr="00586702" w:rsidRDefault="001D69BA" w:rsidP="00081322">
      <w:pPr>
        <w:spacing w:after="0" w:line="240" w:lineRule="auto"/>
        <w:jc w:val="both"/>
        <w:rPr>
          <w:rFonts w:ascii="Times New Roman" w:hAnsi="Times New Roman" w:cs="Times New Roman"/>
          <w:b/>
          <w:i/>
          <w:sz w:val="24"/>
          <w:szCs w:val="24"/>
          <w:lang w:val="en-GB"/>
        </w:rPr>
      </w:pPr>
    </w:p>
    <w:p w14:paraId="3F27CD9F" w14:textId="77777777" w:rsidR="00D71F65" w:rsidRPr="00586702" w:rsidRDefault="00D71F65" w:rsidP="00081322">
      <w:pPr>
        <w:spacing w:after="0" w:line="240" w:lineRule="auto"/>
        <w:jc w:val="both"/>
        <w:rPr>
          <w:rFonts w:ascii="Times New Roman" w:hAnsi="Times New Roman" w:cs="Times New Roman"/>
          <w:b/>
          <w:i/>
          <w:sz w:val="24"/>
          <w:szCs w:val="24"/>
          <w:lang w:val="en-GB"/>
        </w:rPr>
      </w:pPr>
      <w:r w:rsidRPr="00586702">
        <w:rPr>
          <w:rFonts w:ascii="Times New Roman" w:hAnsi="Times New Roman" w:cs="Times New Roman"/>
          <w:b/>
          <w:i/>
          <w:sz w:val="24"/>
          <w:szCs w:val="24"/>
          <w:lang w:val="en-GB"/>
        </w:rPr>
        <w:lastRenderedPageBreak/>
        <w:t>Exemption which is not adopted by the Turkish Grand National Assembly yet but will possibly be adopted in near future:</w:t>
      </w:r>
    </w:p>
    <w:p w14:paraId="750817D6" w14:textId="77777777" w:rsidR="001D69BA" w:rsidRPr="00586702" w:rsidRDefault="001D69BA" w:rsidP="00081322">
      <w:pPr>
        <w:spacing w:after="0" w:line="240" w:lineRule="auto"/>
        <w:jc w:val="both"/>
        <w:rPr>
          <w:rFonts w:ascii="Times New Roman" w:hAnsi="Times New Roman" w:cs="Times New Roman"/>
          <w:b/>
          <w:i/>
          <w:sz w:val="24"/>
          <w:szCs w:val="24"/>
          <w:lang w:val="en-GB"/>
        </w:rPr>
      </w:pPr>
    </w:p>
    <w:p w14:paraId="52876D18" w14:textId="77777777" w:rsidR="00D71F65" w:rsidRPr="00586702" w:rsidRDefault="00D71F65" w:rsidP="004576E6">
      <w:pPr>
        <w:numPr>
          <w:ilvl w:val="0"/>
          <w:numId w:val="5"/>
        </w:numPr>
        <w:spacing w:after="0" w:line="240" w:lineRule="auto"/>
        <w:ind w:hanging="720"/>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This Agreement does not cover procurement made by Turkish Historical Society for the studies on recent era history.</w:t>
      </w:r>
    </w:p>
    <w:p w14:paraId="30711167" w14:textId="77777777" w:rsidR="001D69BA" w:rsidRPr="004576E6" w:rsidRDefault="001D69BA" w:rsidP="00081322">
      <w:pPr>
        <w:tabs>
          <w:tab w:val="left" w:pos="540"/>
        </w:tabs>
        <w:spacing w:after="0" w:line="240" w:lineRule="auto"/>
        <w:jc w:val="both"/>
        <w:rPr>
          <w:rFonts w:ascii="Times New Roman" w:hAnsi="Times New Roman" w:cs="Times New Roman"/>
          <w:sz w:val="24"/>
          <w:szCs w:val="24"/>
          <w:lang w:val="en-GB"/>
        </w:rPr>
      </w:pPr>
    </w:p>
    <w:p w14:paraId="7CB57488" w14:textId="77777777" w:rsidR="003525A5" w:rsidRPr="00586702" w:rsidRDefault="003525A5" w:rsidP="003525A5">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_________________________</w:t>
      </w:r>
    </w:p>
    <w:p w14:paraId="5844769F" w14:textId="77777777" w:rsidR="00D71F65" w:rsidRPr="004576E6" w:rsidRDefault="00D71F65" w:rsidP="00081322">
      <w:pPr>
        <w:tabs>
          <w:tab w:val="left" w:pos="540"/>
        </w:tabs>
        <w:spacing w:after="0" w:line="240" w:lineRule="auto"/>
        <w:jc w:val="both"/>
        <w:rPr>
          <w:rFonts w:ascii="Times New Roman" w:hAnsi="Times New Roman" w:cs="Times New Roman"/>
          <w:sz w:val="24"/>
          <w:szCs w:val="24"/>
          <w:lang w:val="en-GB"/>
        </w:rPr>
      </w:pPr>
      <w:r w:rsidRPr="004576E6">
        <w:rPr>
          <w:rFonts w:ascii="Times New Roman" w:hAnsi="Times New Roman" w:cs="Times New Roman"/>
          <w:sz w:val="24"/>
          <w:szCs w:val="24"/>
          <w:lang w:val="en-GB"/>
        </w:rPr>
        <w:t>* Other than construction services</w:t>
      </w:r>
    </w:p>
    <w:p w14:paraId="55879D48" w14:textId="77777777" w:rsidR="00D71F65" w:rsidRPr="00586702" w:rsidRDefault="00D71F65" w:rsidP="00081322">
      <w:pPr>
        <w:pStyle w:val="Default"/>
      </w:pPr>
    </w:p>
    <w:p w14:paraId="4EA9C618" w14:textId="77777777" w:rsidR="0041684B" w:rsidRPr="00586702" w:rsidRDefault="0041684B" w:rsidP="00081322">
      <w:pPr>
        <w:pStyle w:val="Default"/>
        <w:jc w:val="center"/>
      </w:pPr>
      <w:r w:rsidRPr="00586702">
        <w:t xml:space="preserve">PART </w:t>
      </w:r>
      <w:r w:rsidR="00D71F65" w:rsidRPr="00586702">
        <w:t>II</w:t>
      </w:r>
      <w:r w:rsidRPr="00586702">
        <w:t xml:space="preserve"> – SINGAPORE’S COMMITMENTS</w:t>
      </w:r>
    </w:p>
    <w:p w14:paraId="622178FC" w14:textId="77777777" w:rsidR="0041684B" w:rsidRPr="00586702" w:rsidRDefault="0041684B" w:rsidP="00081322">
      <w:pPr>
        <w:pStyle w:val="Default"/>
        <w:rPr>
          <w:b/>
          <w:bCs/>
          <w:i/>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22"/>
      </w:tblGrid>
      <w:tr w:rsidR="0041684B" w:rsidRPr="00586702" w14:paraId="514EF87F" w14:textId="77777777" w:rsidTr="0041684B">
        <w:tc>
          <w:tcPr>
            <w:tcW w:w="5920" w:type="dxa"/>
          </w:tcPr>
          <w:p w14:paraId="392B3576" w14:textId="77777777" w:rsidR="00FA1570" w:rsidRPr="00586702" w:rsidRDefault="0041684B" w:rsidP="00C416D6">
            <w:pPr>
              <w:pStyle w:val="Default"/>
            </w:pPr>
            <w:r w:rsidRPr="00586702">
              <w:rPr>
                <w:b/>
                <w:bCs/>
                <w:i/>
                <w:iCs/>
              </w:rPr>
              <w:t xml:space="preserve">Goods </w:t>
            </w:r>
            <w:r w:rsidRPr="00586702">
              <w:t>(specified in Annex 1</w:t>
            </w:r>
            <w:r w:rsidR="00C416D6">
              <w:t>3</w:t>
            </w:r>
            <w:r w:rsidRPr="00586702">
              <w:t>-</w:t>
            </w:r>
            <w:r w:rsidR="00804628">
              <w:t>D</w:t>
            </w:r>
            <w:r w:rsidRPr="00586702">
              <w:t xml:space="preserve">) </w:t>
            </w:r>
          </w:p>
        </w:tc>
        <w:tc>
          <w:tcPr>
            <w:tcW w:w="3322" w:type="dxa"/>
          </w:tcPr>
          <w:p w14:paraId="49AEC882" w14:textId="77777777" w:rsidR="0041684B" w:rsidRPr="00586702" w:rsidRDefault="0041684B" w:rsidP="00081322">
            <w:pPr>
              <w:pStyle w:val="Default"/>
            </w:pPr>
            <w:r w:rsidRPr="00586702">
              <w:rPr>
                <w:i/>
                <w:iCs/>
              </w:rPr>
              <w:t xml:space="preserve">Threshold: </w:t>
            </w:r>
            <w:r w:rsidRPr="00586702">
              <w:t>SDR 400,000</w:t>
            </w:r>
          </w:p>
        </w:tc>
      </w:tr>
      <w:tr w:rsidR="0041684B" w:rsidRPr="00586702" w14:paraId="3A415890" w14:textId="77777777" w:rsidTr="0041684B">
        <w:tc>
          <w:tcPr>
            <w:tcW w:w="5920" w:type="dxa"/>
          </w:tcPr>
          <w:p w14:paraId="5D9FEEBC" w14:textId="77777777" w:rsidR="00FA1570" w:rsidRPr="00586702" w:rsidRDefault="0041684B" w:rsidP="00C416D6">
            <w:pPr>
              <w:pStyle w:val="Default"/>
            </w:pPr>
            <w:r w:rsidRPr="00586702">
              <w:rPr>
                <w:b/>
                <w:bCs/>
                <w:i/>
                <w:iCs/>
              </w:rPr>
              <w:t xml:space="preserve">Services </w:t>
            </w:r>
            <w:r w:rsidRPr="00586702">
              <w:t>(specified in Annex 1</w:t>
            </w:r>
            <w:r w:rsidR="00C416D6">
              <w:t>3</w:t>
            </w:r>
            <w:r w:rsidRPr="00586702">
              <w:t>-</w:t>
            </w:r>
            <w:r w:rsidR="00804628">
              <w:t>E</w:t>
            </w:r>
            <w:r w:rsidRPr="00586702">
              <w:t xml:space="preserve">) </w:t>
            </w:r>
          </w:p>
        </w:tc>
        <w:tc>
          <w:tcPr>
            <w:tcW w:w="3322" w:type="dxa"/>
          </w:tcPr>
          <w:p w14:paraId="5B9690E4" w14:textId="77777777" w:rsidR="0041684B" w:rsidRPr="00586702" w:rsidRDefault="0041684B" w:rsidP="00081322">
            <w:pPr>
              <w:pStyle w:val="Default"/>
            </w:pPr>
            <w:r w:rsidRPr="00586702">
              <w:rPr>
                <w:i/>
                <w:iCs/>
              </w:rPr>
              <w:t xml:space="preserve">Threshold: </w:t>
            </w:r>
            <w:r w:rsidRPr="00586702">
              <w:t>SDR 400,000</w:t>
            </w:r>
          </w:p>
        </w:tc>
      </w:tr>
      <w:tr w:rsidR="0041684B" w:rsidRPr="00586702" w14:paraId="7C0AC58E" w14:textId="77777777" w:rsidTr="0041684B">
        <w:tc>
          <w:tcPr>
            <w:tcW w:w="5920" w:type="dxa"/>
          </w:tcPr>
          <w:p w14:paraId="77EF6F11" w14:textId="77777777" w:rsidR="0041684B" w:rsidRPr="00586702" w:rsidRDefault="0041684B" w:rsidP="00C416D6">
            <w:pPr>
              <w:pStyle w:val="Default"/>
            </w:pPr>
            <w:r w:rsidRPr="00586702">
              <w:rPr>
                <w:b/>
                <w:bCs/>
                <w:i/>
                <w:iCs/>
              </w:rPr>
              <w:t xml:space="preserve">Construction </w:t>
            </w:r>
            <w:r w:rsidRPr="00586702">
              <w:t>(specified in Annex 1</w:t>
            </w:r>
            <w:r w:rsidR="00C416D6">
              <w:t>3</w:t>
            </w:r>
            <w:r w:rsidRPr="00586702">
              <w:t>-</w:t>
            </w:r>
            <w:r w:rsidR="00804628">
              <w:t>F</w:t>
            </w:r>
            <w:r w:rsidRPr="00586702">
              <w:t xml:space="preserve">) </w:t>
            </w:r>
          </w:p>
        </w:tc>
        <w:tc>
          <w:tcPr>
            <w:tcW w:w="3322" w:type="dxa"/>
          </w:tcPr>
          <w:p w14:paraId="3784C873" w14:textId="77777777" w:rsidR="0041684B" w:rsidRPr="00586702" w:rsidRDefault="0041684B" w:rsidP="00081322">
            <w:pPr>
              <w:pStyle w:val="Default"/>
            </w:pPr>
            <w:r w:rsidRPr="00586702">
              <w:rPr>
                <w:i/>
                <w:iCs/>
              </w:rPr>
              <w:t xml:space="preserve">Threshold: </w:t>
            </w:r>
            <w:r w:rsidRPr="00586702">
              <w:t>SDR 5,000,000</w:t>
            </w:r>
          </w:p>
        </w:tc>
      </w:tr>
    </w:tbl>
    <w:p w14:paraId="4449DA5D" w14:textId="77777777" w:rsidR="0041684B" w:rsidRPr="00586702" w:rsidRDefault="0041684B" w:rsidP="00081322">
      <w:pPr>
        <w:pStyle w:val="Default"/>
        <w:rPr>
          <w:b/>
          <w:bCs/>
          <w:i/>
          <w:iCs/>
        </w:rPr>
      </w:pPr>
    </w:p>
    <w:p w14:paraId="604AEC56" w14:textId="77777777" w:rsidR="0041684B" w:rsidRPr="00586702" w:rsidRDefault="0041684B" w:rsidP="00081322">
      <w:pPr>
        <w:pStyle w:val="Default"/>
        <w:jc w:val="both"/>
        <w:rPr>
          <w:i/>
          <w:iCs/>
        </w:rPr>
      </w:pPr>
      <w:r w:rsidRPr="00586702">
        <w:rPr>
          <w:i/>
          <w:iCs/>
        </w:rPr>
        <w:t xml:space="preserve">List of Entities: </w:t>
      </w:r>
    </w:p>
    <w:p w14:paraId="3559952E" w14:textId="77777777" w:rsidR="00B71FD4" w:rsidRPr="00586702" w:rsidRDefault="00B71FD4" w:rsidP="00081322">
      <w:pPr>
        <w:pStyle w:val="Default"/>
        <w:jc w:val="both"/>
        <w:rPr>
          <w:i/>
          <w:iCs/>
        </w:rPr>
      </w:pPr>
    </w:p>
    <w:p w14:paraId="48BCDBCE" w14:textId="77777777" w:rsidR="0041684B" w:rsidRPr="00586702" w:rsidRDefault="0041684B" w:rsidP="00081322">
      <w:pPr>
        <w:pStyle w:val="Default"/>
        <w:jc w:val="both"/>
      </w:pPr>
      <w:r w:rsidRPr="00586702">
        <w:t xml:space="preserve">Accounting and Corporate Regulating Authority </w:t>
      </w:r>
    </w:p>
    <w:p w14:paraId="10493C5D" w14:textId="77777777" w:rsidR="0041684B" w:rsidRPr="00586702" w:rsidRDefault="0041684B" w:rsidP="00081322">
      <w:pPr>
        <w:pStyle w:val="Default"/>
        <w:jc w:val="both"/>
      </w:pPr>
      <w:r w:rsidRPr="00586702">
        <w:t xml:space="preserve">Agency for Science, Technology and Research </w:t>
      </w:r>
    </w:p>
    <w:p w14:paraId="649D7D0C" w14:textId="77777777" w:rsidR="0041684B" w:rsidRPr="00586702" w:rsidRDefault="0041684B" w:rsidP="00081322">
      <w:pPr>
        <w:pStyle w:val="Default"/>
        <w:jc w:val="both"/>
      </w:pPr>
      <w:r w:rsidRPr="00586702">
        <w:t xml:space="preserve">Agri-Food &amp; Veterinary Authority </w:t>
      </w:r>
    </w:p>
    <w:p w14:paraId="08D31738" w14:textId="77777777" w:rsidR="0041684B" w:rsidRPr="00586702" w:rsidRDefault="0041684B" w:rsidP="00081322">
      <w:pPr>
        <w:pStyle w:val="Default"/>
        <w:jc w:val="both"/>
      </w:pPr>
      <w:r w:rsidRPr="00586702">
        <w:t xml:space="preserve">Board of Architects </w:t>
      </w:r>
    </w:p>
    <w:p w14:paraId="252E7B5D" w14:textId="77777777" w:rsidR="0041684B" w:rsidRPr="00586702" w:rsidRDefault="0041684B" w:rsidP="00081322">
      <w:pPr>
        <w:pStyle w:val="Default"/>
        <w:jc w:val="both"/>
      </w:pPr>
      <w:r w:rsidRPr="00586702">
        <w:t xml:space="preserve">Building and Construction Authority </w:t>
      </w:r>
    </w:p>
    <w:p w14:paraId="033F6539" w14:textId="77777777" w:rsidR="0041684B" w:rsidRPr="00586702" w:rsidRDefault="0041684B" w:rsidP="00081322">
      <w:pPr>
        <w:pStyle w:val="Default"/>
        <w:jc w:val="both"/>
      </w:pPr>
      <w:r w:rsidRPr="00586702">
        <w:t xml:space="preserve">Casino Regulatory Authority </w:t>
      </w:r>
    </w:p>
    <w:p w14:paraId="321AE54B" w14:textId="77777777" w:rsidR="0041684B" w:rsidRPr="00586702" w:rsidRDefault="0041684B" w:rsidP="00081322">
      <w:pPr>
        <w:pStyle w:val="Default"/>
        <w:jc w:val="both"/>
      </w:pPr>
      <w:r w:rsidRPr="00586702">
        <w:t xml:space="preserve">Central Provident Fund Board </w:t>
      </w:r>
    </w:p>
    <w:p w14:paraId="4CDB40D2" w14:textId="77777777" w:rsidR="0041684B" w:rsidRPr="00586702" w:rsidRDefault="0041684B" w:rsidP="00081322">
      <w:pPr>
        <w:pStyle w:val="Default"/>
        <w:jc w:val="both"/>
      </w:pPr>
      <w:r w:rsidRPr="00586702">
        <w:t xml:space="preserve">Civil Aviation Authority of Singapore </w:t>
      </w:r>
    </w:p>
    <w:p w14:paraId="12528937" w14:textId="77777777" w:rsidR="0041684B" w:rsidRPr="00586702" w:rsidRDefault="0041684B" w:rsidP="00081322">
      <w:pPr>
        <w:pStyle w:val="Default"/>
        <w:jc w:val="both"/>
      </w:pPr>
      <w:r w:rsidRPr="00586702">
        <w:t xml:space="preserve">Civil Service College </w:t>
      </w:r>
    </w:p>
    <w:p w14:paraId="0366BD0E" w14:textId="77777777" w:rsidR="0041684B" w:rsidRPr="00586702" w:rsidRDefault="0041684B" w:rsidP="00081322">
      <w:pPr>
        <w:pStyle w:val="Default"/>
        <w:jc w:val="both"/>
      </w:pPr>
      <w:r w:rsidRPr="00586702">
        <w:t xml:space="preserve">Competition Commission of Singapore </w:t>
      </w:r>
    </w:p>
    <w:p w14:paraId="176F6CCC" w14:textId="77777777" w:rsidR="0041684B" w:rsidRPr="00586702" w:rsidRDefault="0041684B" w:rsidP="00081322">
      <w:pPr>
        <w:pStyle w:val="Default"/>
        <w:jc w:val="both"/>
      </w:pPr>
      <w:r w:rsidRPr="00586702">
        <w:t xml:space="preserve">Council for Estate Agents </w:t>
      </w:r>
    </w:p>
    <w:p w14:paraId="28AD961E" w14:textId="77777777" w:rsidR="0041684B" w:rsidRPr="00586702" w:rsidRDefault="00B435E8" w:rsidP="00081322">
      <w:pPr>
        <w:pStyle w:val="Default"/>
        <w:jc w:val="both"/>
      </w:pPr>
      <w:r w:rsidRPr="00586702">
        <w:t>Council for Private Education</w:t>
      </w:r>
    </w:p>
    <w:p w14:paraId="2664C5BB" w14:textId="77777777" w:rsidR="0041684B" w:rsidRPr="00586702" w:rsidRDefault="0041684B" w:rsidP="00081322">
      <w:pPr>
        <w:pStyle w:val="Default"/>
        <w:jc w:val="both"/>
      </w:pPr>
      <w:r w:rsidRPr="00586702">
        <w:t xml:space="preserve">Economic Development Board </w:t>
      </w:r>
    </w:p>
    <w:p w14:paraId="03025FB1" w14:textId="77777777" w:rsidR="0041684B" w:rsidRPr="00586702" w:rsidRDefault="00C57B81" w:rsidP="00081322">
      <w:pPr>
        <w:pStyle w:val="Default"/>
        <w:jc w:val="both"/>
      </w:pPr>
      <w:r w:rsidRPr="00586702">
        <w:t>Energy Market Authority</w:t>
      </w:r>
    </w:p>
    <w:p w14:paraId="0D1DCB17" w14:textId="77777777" w:rsidR="0041684B" w:rsidRPr="00586702" w:rsidRDefault="0041684B" w:rsidP="00081322">
      <w:pPr>
        <w:pStyle w:val="Default"/>
        <w:jc w:val="both"/>
      </w:pPr>
      <w:r w:rsidRPr="00586702">
        <w:t xml:space="preserve">Health Promotion Board </w:t>
      </w:r>
    </w:p>
    <w:p w14:paraId="4B04F744" w14:textId="77777777" w:rsidR="0041684B" w:rsidRPr="00586702" w:rsidRDefault="0041684B" w:rsidP="00081322">
      <w:pPr>
        <w:pStyle w:val="Default"/>
        <w:jc w:val="both"/>
      </w:pPr>
      <w:r w:rsidRPr="00586702">
        <w:t xml:space="preserve">Health Sciences Authority </w:t>
      </w:r>
    </w:p>
    <w:p w14:paraId="188EC83C" w14:textId="77777777" w:rsidR="0041684B" w:rsidRPr="00586702" w:rsidRDefault="0041684B" w:rsidP="00081322">
      <w:pPr>
        <w:pStyle w:val="Default"/>
        <w:jc w:val="both"/>
      </w:pPr>
      <w:r w:rsidRPr="00586702">
        <w:t xml:space="preserve">Hotels Licensing Board </w:t>
      </w:r>
    </w:p>
    <w:p w14:paraId="38A45680" w14:textId="77777777" w:rsidR="0041684B" w:rsidRPr="00586702" w:rsidRDefault="0041684B" w:rsidP="00081322">
      <w:pPr>
        <w:pStyle w:val="Default"/>
        <w:jc w:val="both"/>
      </w:pPr>
      <w:r w:rsidRPr="00586702">
        <w:t xml:space="preserve">Housing and Development Board </w:t>
      </w:r>
    </w:p>
    <w:p w14:paraId="139748E4" w14:textId="77777777" w:rsidR="0041684B" w:rsidRPr="00586702" w:rsidRDefault="0041684B" w:rsidP="00081322">
      <w:pPr>
        <w:pStyle w:val="Default"/>
        <w:jc w:val="both"/>
      </w:pPr>
      <w:r w:rsidRPr="00586702">
        <w:t xml:space="preserve">Info–communications Development Authority of Singapore </w:t>
      </w:r>
    </w:p>
    <w:p w14:paraId="2DD404E2" w14:textId="77777777" w:rsidR="0041684B" w:rsidRPr="00586702" w:rsidRDefault="0041684B" w:rsidP="00081322">
      <w:pPr>
        <w:pStyle w:val="Default"/>
        <w:jc w:val="both"/>
      </w:pPr>
      <w:r w:rsidRPr="00586702">
        <w:t xml:space="preserve">Inland Revenue Authority of Singapore </w:t>
      </w:r>
    </w:p>
    <w:p w14:paraId="39CC1277" w14:textId="77777777" w:rsidR="0041684B" w:rsidRPr="00586702" w:rsidRDefault="0041684B" w:rsidP="00081322">
      <w:pPr>
        <w:pStyle w:val="Default"/>
        <w:jc w:val="both"/>
      </w:pPr>
      <w:r w:rsidRPr="00586702">
        <w:t xml:space="preserve">Institute of Southeast Asian Studies </w:t>
      </w:r>
    </w:p>
    <w:p w14:paraId="64ED3A31" w14:textId="77777777" w:rsidR="0041684B" w:rsidRPr="00586702" w:rsidRDefault="0041684B" w:rsidP="00081322">
      <w:pPr>
        <w:pStyle w:val="Default"/>
        <w:jc w:val="both"/>
      </w:pPr>
      <w:r w:rsidRPr="00586702">
        <w:t xml:space="preserve">Institute of Technical Education </w:t>
      </w:r>
    </w:p>
    <w:p w14:paraId="7BDE5745" w14:textId="77777777" w:rsidR="0041684B" w:rsidRPr="00586702" w:rsidRDefault="0041684B" w:rsidP="00081322">
      <w:pPr>
        <w:pStyle w:val="Default"/>
        <w:jc w:val="both"/>
      </w:pPr>
      <w:r w:rsidRPr="00586702">
        <w:t xml:space="preserve">International Enterprise Singapore </w:t>
      </w:r>
    </w:p>
    <w:p w14:paraId="1BC6DA5E" w14:textId="77777777" w:rsidR="0041684B" w:rsidRPr="00586702" w:rsidRDefault="0041684B" w:rsidP="00081322">
      <w:pPr>
        <w:pStyle w:val="Default"/>
        <w:jc w:val="both"/>
      </w:pPr>
      <w:r w:rsidRPr="00586702">
        <w:t xml:space="preserve">Intellectual Property Office of Singapore </w:t>
      </w:r>
    </w:p>
    <w:p w14:paraId="36B41BFE" w14:textId="77777777" w:rsidR="0041684B" w:rsidRPr="00586702" w:rsidRDefault="0041684B" w:rsidP="00081322">
      <w:pPr>
        <w:pStyle w:val="Default"/>
        <w:jc w:val="both"/>
      </w:pPr>
      <w:r w:rsidRPr="00586702">
        <w:t xml:space="preserve">Land Transport Authority of Singapore </w:t>
      </w:r>
    </w:p>
    <w:p w14:paraId="36A2C2EE" w14:textId="77777777" w:rsidR="0041684B" w:rsidRPr="00586702" w:rsidRDefault="0041684B" w:rsidP="00081322">
      <w:pPr>
        <w:pStyle w:val="Default"/>
        <w:jc w:val="both"/>
      </w:pPr>
      <w:r w:rsidRPr="00586702">
        <w:t xml:space="preserve">Jurong Town Corporation </w:t>
      </w:r>
    </w:p>
    <w:p w14:paraId="1D1CEE45" w14:textId="77777777" w:rsidR="0041684B" w:rsidRPr="00586702" w:rsidRDefault="0041684B" w:rsidP="00081322">
      <w:pPr>
        <w:pStyle w:val="Default"/>
        <w:jc w:val="both"/>
      </w:pPr>
      <w:r w:rsidRPr="00586702">
        <w:t xml:space="preserve">Maritime and Port Authority of Singapore </w:t>
      </w:r>
    </w:p>
    <w:p w14:paraId="79ED7D51" w14:textId="77777777" w:rsidR="0041684B" w:rsidRPr="00586702" w:rsidRDefault="0041684B" w:rsidP="00081322">
      <w:pPr>
        <w:pStyle w:val="Default"/>
        <w:jc w:val="both"/>
      </w:pPr>
      <w:r w:rsidRPr="00586702">
        <w:t xml:space="preserve">Media Development Authority </w:t>
      </w:r>
    </w:p>
    <w:p w14:paraId="26ED8BBB" w14:textId="77777777" w:rsidR="0041684B" w:rsidRPr="00586702" w:rsidRDefault="0041684B" w:rsidP="00081322">
      <w:pPr>
        <w:pStyle w:val="Default"/>
        <w:jc w:val="both"/>
      </w:pPr>
      <w:r w:rsidRPr="00586702">
        <w:t xml:space="preserve">Monetary Authority of Singapore </w:t>
      </w:r>
    </w:p>
    <w:p w14:paraId="02164FCB" w14:textId="77777777" w:rsidR="0041684B" w:rsidRPr="00586702" w:rsidRDefault="0041684B" w:rsidP="00081322">
      <w:pPr>
        <w:pStyle w:val="Default"/>
        <w:jc w:val="both"/>
      </w:pPr>
      <w:r w:rsidRPr="00586702">
        <w:t xml:space="preserve">Nanyang Technological University </w:t>
      </w:r>
    </w:p>
    <w:p w14:paraId="2CFFBD78" w14:textId="77777777" w:rsidR="0041684B" w:rsidRPr="00586702" w:rsidRDefault="0041684B" w:rsidP="00081322">
      <w:pPr>
        <w:pStyle w:val="Default"/>
        <w:jc w:val="both"/>
      </w:pPr>
      <w:r w:rsidRPr="00586702">
        <w:lastRenderedPageBreak/>
        <w:t xml:space="preserve">Nanyang Polytechnic </w:t>
      </w:r>
    </w:p>
    <w:p w14:paraId="6A146A34" w14:textId="77777777" w:rsidR="0041684B" w:rsidRPr="00586702" w:rsidRDefault="0041684B" w:rsidP="00081322">
      <w:pPr>
        <w:pStyle w:val="Default"/>
        <w:jc w:val="both"/>
      </w:pPr>
      <w:r w:rsidRPr="00586702">
        <w:t xml:space="preserve">National Arts Council </w:t>
      </w:r>
    </w:p>
    <w:p w14:paraId="2C3B33EB" w14:textId="77777777" w:rsidR="0041684B" w:rsidRPr="00586702" w:rsidRDefault="0041684B" w:rsidP="00081322">
      <w:pPr>
        <w:pStyle w:val="Default"/>
        <w:jc w:val="both"/>
        <w:rPr>
          <w:color w:val="auto"/>
        </w:rPr>
      </w:pPr>
      <w:r w:rsidRPr="00586702">
        <w:rPr>
          <w:color w:val="auto"/>
        </w:rPr>
        <w:t xml:space="preserve">National Environment Agency </w:t>
      </w:r>
    </w:p>
    <w:p w14:paraId="76438ED7" w14:textId="77777777" w:rsidR="0041684B" w:rsidRPr="00586702" w:rsidRDefault="0041684B" w:rsidP="00081322">
      <w:pPr>
        <w:pStyle w:val="Default"/>
        <w:jc w:val="both"/>
        <w:rPr>
          <w:color w:val="auto"/>
        </w:rPr>
      </w:pPr>
      <w:r w:rsidRPr="00586702">
        <w:rPr>
          <w:color w:val="auto"/>
        </w:rPr>
        <w:t>National Heritage Board</w:t>
      </w:r>
    </w:p>
    <w:p w14:paraId="18CBD175" w14:textId="77777777" w:rsidR="0041684B" w:rsidRPr="00586702" w:rsidRDefault="0041684B" w:rsidP="00081322">
      <w:pPr>
        <w:pStyle w:val="Default"/>
        <w:jc w:val="both"/>
        <w:rPr>
          <w:color w:val="auto"/>
        </w:rPr>
      </w:pPr>
      <w:r w:rsidRPr="00586702">
        <w:rPr>
          <w:color w:val="auto"/>
        </w:rPr>
        <w:t xml:space="preserve">National Library Board </w:t>
      </w:r>
    </w:p>
    <w:p w14:paraId="5E2F3903" w14:textId="77777777" w:rsidR="0041684B" w:rsidRPr="00586702" w:rsidRDefault="0041684B" w:rsidP="00081322">
      <w:pPr>
        <w:pStyle w:val="Default"/>
        <w:jc w:val="both"/>
        <w:rPr>
          <w:color w:val="auto"/>
        </w:rPr>
      </w:pPr>
      <w:r w:rsidRPr="00586702">
        <w:rPr>
          <w:color w:val="auto"/>
        </w:rPr>
        <w:t xml:space="preserve">National Parks Board </w:t>
      </w:r>
    </w:p>
    <w:p w14:paraId="54AB1B2E" w14:textId="77777777" w:rsidR="0041684B" w:rsidRPr="00586702" w:rsidRDefault="0041684B" w:rsidP="00081322">
      <w:pPr>
        <w:pStyle w:val="Default"/>
        <w:jc w:val="both"/>
        <w:rPr>
          <w:color w:val="auto"/>
        </w:rPr>
      </w:pPr>
      <w:r w:rsidRPr="00586702">
        <w:rPr>
          <w:color w:val="auto"/>
        </w:rPr>
        <w:t xml:space="preserve">National University of Singapore </w:t>
      </w:r>
    </w:p>
    <w:p w14:paraId="433E8D8D" w14:textId="77777777" w:rsidR="0041684B" w:rsidRPr="00586702" w:rsidRDefault="0041684B" w:rsidP="00081322">
      <w:pPr>
        <w:pStyle w:val="Default"/>
        <w:jc w:val="both"/>
        <w:rPr>
          <w:color w:val="auto"/>
        </w:rPr>
      </w:pPr>
      <w:r w:rsidRPr="00586702">
        <w:rPr>
          <w:color w:val="auto"/>
        </w:rPr>
        <w:t xml:space="preserve">Ngee Ann Polytechnic </w:t>
      </w:r>
    </w:p>
    <w:p w14:paraId="51C92BE5" w14:textId="77777777" w:rsidR="0041684B" w:rsidRPr="00586702" w:rsidRDefault="0041684B" w:rsidP="00081322">
      <w:pPr>
        <w:pStyle w:val="Default"/>
        <w:jc w:val="both"/>
        <w:rPr>
          <w:color w:val="auto"/>
        </w:rPr>
      </w:pPr>
      <w:r w:rsidRPr="00586702">
        <w:rPr>
          <w:color w:val="auto"/>
        </w:rPr>
        <w:t xml:space="preserve">Preservation of Monuments Board </w:t>
      </w:r>
    </w:p>
    <w:p w14:paraId="2DA5C995" w14:textId="77777777" w:rsidR="0041684B" w:rsidRPr="00586702" w:rsidRDefault="0041684B" w:rsidP="00081322">
      <w:pPr>
        <w:pStyle w:val="Default"/>
        <w:jc w:val="both"/>
        <w:rPr>
          <w:color w:val="auto"/>
        </w:rPr>
      </w:pPr>
      <w:r w:rsidRPr="00586702">
        <w:rPr>
          <w:color w:val="auto"/>
        </w:rPr>
        <w:t xml:space="preserve">Professional Engineers Board </w:t>
      </w:r>
    </w:p>
    <w:p w14:paraId="4C33275B" w14:textId="77777777" w:rsidR="0041684B" w:rsidRPr="00586702" w:rsidRDefault="0041684B" w:rsidP="00081322">
      <w:pPr>
        <w:pStyle w:val="Default"/>
        <w:jc w:val="both"/>
        <w:rPr>
          <w:color w:val="auto"/>
        </w:rPr>
      </w:pPr>
      <w:r w:rsidRPr="00586702">
        <w:rPr>
          <w:color w:val="auto"/>
        </w:rPr>
        <w:t xml:space="preserve">Public Transport Council </w:t>
      </w:r>
    </w:p>
    <w:p w14:paraId="617999CF" w14:textId="77777777" w:rsidR="0041684B" w:rsidRPr="00586702" w:rsidRDefault="0041684B" w:rsidP="00081322">
      <w:pPr>
        <w:pStyle w:val="Default"/>
        <w:jc w:val="both"/>
        <w:rPr>
          <w:color w:val="auto"/>
        </w:rPr>
      </w:pPr>
      <w:r w:rsidRPr="00586702">
        <w:rPr>
          <w:color w:val="auto"/>
        </w:rPr>
        <w:t xml:space="preserve">Republic Polytechnic </w:t>
      </w:r>
    </w:p>
    <w:p w14:paraId="110E8C8B" w14:textId="77777777" w:rsidR="0041684B" w:rsidRPr="00586702" w:rsidRDefault="0041684B" w:rsidP="00081322">
      <w:pPr>
        <w:pStyle w:val="Default"/>
        <w:jc w:val="both"/>
        <w:rPr>
          <w:color w:val="auto"/>
        </w:rPr>
      </w:pPr>
      <w:r w:rsidRPr="00586702">
        <w:rPr>
          <w:color w:val="auto"/>
        </w:rPr>
        <w:t xml:space="preserve">Science Centre Board </w:t>
      </w:r>
    </w:p>
    <w:p w14:paraId="76326B03" w14:textId="77777777" w:rsidR="0041684B" w:rsidRPr="00586702" w:rsidRDefault="0041684B" w:rsidP="00081322">
      <w:pPr>
        <w:pStyle w:val="Default"/>
        <w:jc w:val="both"/>
        <w:rPr>
          <w:color w:val="auto"/>
        </w:rPr>
      </w:pPr>
      <w:r w:rsidRPr="00586702">
        <w:rPr>
          <w:color w:val="auto"/>
        </w:rPr>
        <w:t xml:space="preserve">Sentosa Development Corporation </w:t>
      </w:r>
    </w:p>
    <w:p w14:paraId="07404CFA" w14:textId="77777777" w:rsidR="0041684B" w:rsidRPr="00586702" w:rsidRDefault="0041684B" w:rsidP="00081322">
      <w:pPr>
        <w:pStyle w:val="Default"/>
        <w:jc w:val="both"/>
        <w:rPr>
          <w:color w:val="auto"/>
        </w:rPr>
      </w:pPr>
      <w:r w:rsidRPr="00586702">
        <w:rPr>
          <w:color w:val="auto"/>
        </w:rPr>
        <w:t xml:space="preserve">Singapore Corporation of Rehabilitative Enterprises </w:t>
      </w:r>
    </w:p>
    <w:p w14:paraId="48D5C21A" w14:textId="77777777" w:rsidR="0041684B" w:rsidRPr="00586702" w:rsidRDefault="0041684B" w:rsidP="00081322">
      <w:pPr>
        <w:pStyle w:val="Default"/>
        <w:jc w:val="both"/>
        <w:rPr>
          <w:color w:val="auto"/>
        </w:rPr>
      </w:pPr>
      <w:r w:rsidRPr="00586702">
        <w:rPr>
          <w:color w:val="auto"/>
        </w:rPr>
        <w:t>Singapore Examinations and Assessment Board</w:t>
      </w:r>
      <w:r w:rsidR="00C57B81" w:rsidRPr="00586702">
        <w:rPr>
          <w:color w:val="auto"/>
          <w:vertAlign w:val="superscript"/>
        </w:rPr>
        <w:t>2</w:t>
      </w:r>
    </w:p>
    <w:p w14:paraId="4B842A86" w14:textId="77777777" w:rsidR="0041684B" w:rsidRPr="00586702" w:rsidRDefault="0041684B" w:rsidP="00081322">
      <w:pPr>
        <w:pStyle w:val="Default"/>
        <w:jc w:val="both"/>
        <w:rPr>
          <w:color w:val="auto"/>
        </w:rPr>
      </w:pPr>
      <w:r w:rsidRPr="00586702">
        <w:rPr>
          <w:color w:val="auto"/>
        </w:rPr>
        <w:t xml:space="preserve">Singapore Land Authority </w:t>
      </w:r>
    </w:p>
    <w:p w14:paraId="286030AC" w14:textId="77777777" w:rsidR="0041684B" w:rsidRPr="00586702" w:rsidRDefault="0041684B" w:rsidP="00081322">
      <w:pPr>
        <w:pStyle w:val="Default"/>
        <w:jc w:val="both"/>
        <w:rPr>
          <w:color w:val="auto"/>
        </w:rPr>
      </w:pPr>
      <w:r w:rsidRPr="00586702">
        <w:rPr>
          <w:color w:val="auto"/>
        </w:rPr>
        <w:t>Singapore Nursing Board</w:t>
      </w:r>
    </w:p>
    <w:p w14:paraId="0D37EFBC" w14:textId="77777777" w:rsidR="0041684B" w:rsidRPr="006605AF" w:rsidRDefault="0041684B" w:rsidP="00081322">
      <w:pPr>
        <w:pStyle w:val="Default"/>
        <w:jc w:val="both"/>
        <w:rPr>
          <w:color w:val="auto"/>
        </w:rPr>
      </w:pPr>
      <w:r w:rsidRPr="006605AF">
        <w:rPr>
          <w:color w:val="auto"/>
        </w:rPr>
        <w:t xml:space="preserve">Singapore Polytechnic </w:t>
      </w:r>
    </w:p>
    <w:p w14:paraId="35F4AA15" w14:textId="77777777" w:rsidR="0041684B" w:rsidRPr="006605AF" w:rsidRDefault="0041684B" w:rsidP="00081322">
      <w:pPr>
        <w:pStyle w:val="Default"/>
        <w:jc w:val="both"/>
        <w:rPr>
          <w:color w:val="auto"/>
        </w:rPr>
      </w:pPr>
      <w:r w:rsidRPr="006605AF">
        <w:rPr>
          <w:color w:val="auto"/>
        </w:rPr>
        <w:t xml:space="preserve">Singapore Tourism Board </w:t>
      </w:r>
    </w:p>
    <w:p w14:paraId="062DB69B" w14:textId="77777777" w:rsidR="0041684B" w:rsidRPr="006605AF" w:rsidRDefault="0041684B" w:rsidP="00081322">
      <w:pPr>
        <w:pStyle w:val="Default"/>
        <w:jc w:val="both"/>
        <w:rPr>
          <w:color w:val="auto"/>
        </w:rPr>
      </w:pPr>
      <w:r w:rsidRPr="006605AF">
        <w:rPr>
          <w:color w:val="auto"/>
        </w:rPr>
        <w:t xml:space="preserve">Singapore Workforce Development Agency </w:t>
      </w:r>
    </w:p>
    <w:p w14:paraId="22C31D05" w14:textId="77777777" w:rsidR="00447D22" w:rsidRPr="006605AF" w:rsidRDefault="00447D22" w:rsidP="00081322">
      <w:pPr>
        <w:pStyle w:val="Default"/>
        <w:jc w:val="both"/>
        <w:rPr>
          <w:rFonts w:eastAsia="Malgun Gothic"/>
          <w:color w:val="auto"/>
          <w:lang w:eastAsia="ko-KR"/>
        </w:rPr>
      </w:pPr>
      <w:r w:rsidRPr="006605AF">
        <w:rPr>
          <w:color w:val="auto"/>
        </w:rPr>
        <w:t>Sport Singapore</w:t>
      </w:r>
    </w:p>
    <w:p w14:paraId="323D11F3" w14:textId="77777777" w:rsidR="0041684B" w:rsidRPr="006605AF" w:rsidRDefault="0041684B" w:rsidP="00081322">
      <w:pPr>
        <w:pStyle w:val="Default"/>
        <w:jc w:val="both"/>
        <w:rPr>
          <w:color w:val="auto"/>
        </w:rPr>
      </w:pPr>
      <w:r w:rsidRPr="006605AF">
        <w:rPr>
          <w:color w:val="auto"/>
        </w:rPr>
        <w:t xml:space="preserve">Standards, Productivity and Innovation Board </w:t>
      </w:r>
    </w:p>
    <w:p w14:paraId="6BE6558A" w14:textId="77777777" w:rsidR="0041684B" w:rsidRPr="006605AF" w:rsidRDefault="0041684B" w:rsidP="00081322">
      <w:pPr>
        <w:pStyle w:val="Default"/>
        <w:jc w:val="both"/>
        <w:rPr>
          <w:color w:val="auto"/>
        </w:rPr>
      </w:pPr>
      <w:r w:rsidRPr="006605AF">
        <w:rPr>
          <w:color w:val="auto"/>
        </w:rPr>
        <w:t xml:space="preserve">Temasek Polytechnic </w:t>
      </w:r>
    </w:p>
    <w:p w14:paraId="7E6C8D29" w14:textId="77777777" w:rsidR="0041684B" w:rsidRPr="00586702" w:rsidRDefault="0041684B" w:rsidP="00081322">
      <w:pPr>
        <w:pStyle w:val="Default"/>
        <w:jc w:val="both"/>
        <w:rPr>
          <w:color w:val="auto"/>
        </w:rPr>
      </w:pPr>
      <w:r w:rsidRPr="006605AF">
        <w:rPr>
          <w:color w:val="auto"/>
        </w:rPr>
        <w:t>Traditional Chinese</w:t>
      </w:r>
      <w:r w:rsidRPr="00586702">
        <w:rPr>
          <w:color w:val="auto"/>
        </w:rPr>
        <w:t xml:space="preserve"> Medicine Practi</w:t>
      </w:r>
      <w:r w:rsidR="00F759D8" w:rsidRPr="00586702">
        <w:rPr>
          <w:color w:val="auto"/>
        </w:rPr>
        <w:t>ti</w:t>
      </w:r>
      <w:r w:rsidR="00C57B81" w:rsidRPr="00586702">
        <w:rPr>
          <w:color w:val="auto"/>
        </w:rPr>
        <w:t>oners Board</w:t>
      </w:r>
      <w:r w:rsidRPr="00586702">
        <w:rPr>
          <w:color w:val="auto"/>
        </w:rPr>
        <w:t xml:space="preserve"> </w:t>
      </w:r>
    </w:p>
    <w:p w14:paraId="25704BD1" w14:textId="77777777" w:rsidR="0041684B" w:rsidRPr="00586702" w:rsidRDefault="0041684B" w:rsidP="00081322">
      <w:pPr>
        <w:pStyle w:val="Default"/>
        <w:jc w:val="both"/>
        <w:rPr>
          <w:color w:val="auto"/>
        </w:rPr>
      </w:pPr>
      <w:r w:rsidRPr="00586702">
        <w:rPr>
          <w:color w:val="auto"/>
        </w:rPr>
        <w:t xml:space="preserve">Urban Redevelopment Authority </w:t>
      </w:r>
    </w:p>
    <w:p w14:paraId="60195662" w14:textId="77777777" w:rsidR="00DB66FB" w:rsidRPr="00586702" w:rsidRDefault="00DB66FB" w:rsidP="00081322">
      <w:pPr>
        <w:pStyle w:val="Default"/>
        <w:jc w:val="both"/>
        <w:rPr>
          <w:b/>
          <w:bCs/>
          <w:i/>
          <w:iCs/>
          <w:color w:val="auto"/>
        </w:rPr>
      </w:pPr>
    </w:p>
    <w:p w14:paraId="4713D60D" w14:textId="77777777" w:rsidR="0041684B" w:rsidRPr="00586702" w:rsidRDefault="00DB66FB" w:rsidP="00081322">
      <w:pPr>
        <w:pStyle w:val="Default"/>
        <w:jc w:val="both"/>
        <w:rPr>
          <w:b/>
          <w:bCs/>
          <w:i/>
          <w:iCs/>
          <w:color w:val="auto"/>
        </w:rPr>
      </w:pPr>
      <w:r w:rsidRPr="00586702">
        <w:rPr>
          <w:b/>
          <w:bCs/>
          <w:i/>
          <w:iCs/>
          <w:color w:val="auto"/>
        </w:rPr>
        <w:t>Notes to Annex 1</w:t>
      </w:r>
      <w:r w:rsidR="00C416D6">
        <w:rPr>
          <w:b/>
          <w:bCs/>
          <w:i/>
          <w:iCs/>
          <w:color w:val="auto"/>
        </w:rPr>
        <w:t>3</w:t>
      </w:r>
      <w:r w:rsidRPr="00586702">
        <w:rPr>
          <w:b/>
          <w:bCs/>
          <w:i/>
          <w:iCs/>
          <w:color w:val="auto"/>
        </w:rPr>
        <w:t>-</w:t>
      </w:r>
      <w:r w:rsidR="00EF42FD">
        <w:rPr>
          <w:b/>
          <w:bCs/>
          <w:i/>
          <w:iCs/>
          <w:color w:val="auto"/>
        </w:rPr>
        <w:t>C</w:t>
      </w:r>
      <w:r w:rsidR="0041684B" w:rsidRPr="00586702">
        <w:rPr>
          <w:b/>
          <w:bCs/>
          <w:i/>
          <w:iCs/>
          <w:color w:val="auto"/>
        </w:rPr>
        <w:t xml:space="preserve">: </w:t>
      </w:r>
    </w:p>
    <w:p w14:paraId="5F079281" w14:textId="77777777" w:rsidR="00DB66FB" w:rsidRPr="00586702" w:rsidRDefault="00DB66FB" w:rsidP="00081322">
      <w:pPr>
        <w:pStyle w:val="Default"/>
        <w:jc w:val="both"/>
        <w:rPr>
          <w:color w:val="auto"/>
        </w:rPr>
      </w:pPr>
    </w:p>
    <w:p w14:paraId="408C3A47" w14:textId="77777777" w:rsidR="00C57B81" w:rsidRPr="00586702" w:rsidRDefault="0041684B" w:rsidP="00081322">
      <w:pPr>
        <w:pStyle w:val="Default"/>
        <w:ind w:left="567" w:hanging="567"/>
        <w:jc w:val="both"/>
        <w:rPr>
          <w:color w:val="auto"/>
        </w:rPr>
      </w:pPr>
      <w:r w:rsidRPr="00586702">
        <w:rPr>
          <w:color w:val="auto"/>
        </w:rPr>
        <w:t xml:space="preserve">1. </w:t>
      </w:r>
      <w:r w:rsidR="00DB66FB" w:rsidRPr="00586702">
        <w:rPr>
          <w:color w:val="auto"/>
        </w:rPr>
        <w:tab/>
      </w:r>
      <w:r w:rsidRPr="00586702">
        <w:rPr>
          <w:color w:val="auto"/>
        </w:rPr>
        <w:t>This Agreement shall not apply to any procurement made by a covered entity on behalf of a non-covered entity.</w:t>
      </w:r>
    </w:p>
    <w:p w14:paraId="5EA48058" w14:textId="77777777" w:rsidR="00C57B81" w:rsidRPr="00586702" w:rsidRDefault="00C57B81" w:rsidP="00081322">
      <w:pPr>
        <w:pStyle w:val="Default"/>
        <w:ind w:left="567" w:hanging="567"/>
        <w:jc w:val="both"/>
        <w:rPr>
          <w:color w:val="auto"/>
        </w:rPr>
      </w:pPr>
    </w:p>
    <w:p w14:paraId="67DCA5E7" w14:textId="77777777" w:rsidR="0041684B" w:rsidRPr="00586702" w:rsidRDefault="00C57B81" w:rsidP="00081322">
      <w:pPr>
        <w:pStyle w:val="Default"/>
        <w:ind w:left="567" w:hanging="567"/>
        <w:jc w:val="both"/>
        <w:rPr>
          <w:color w:val="auto"/>
        </w:rPr>
      </w:pPr>
      <w:r w:rsidRPr="00586702">
        <w:rPr>
          <w:color w:val="auto"/>
        </w:rPr>
        <w:t>2.</w:t>
      </w:r>
      <w:r w:rsidRPr="00586702">
        <w:rPr>
          <w:color w:val="auto"/>
        </w:rPr>
        <w:tab/>
      </w:r>
      <w:r w:rsidRPr="00586702">
        <w:rPr>
          <w:color w:val="auto"/>
          <w:lang w:val="en-GB"/>
        </w:rPr>
        <w:t>This Agreement shall not apply to any procurement in respect of contracts made by the Singapore Examinations and Assessment Board relating to national examinations.</w:t>
      </w:r>
    </w:p>
    <w:p w14:paraId="16D58B60" w14:textId="77777777" w:rsidR="00B071FC" w:rsidRPr="00586702" w:rsidRDefault="00B071FC" w:rsidP="00081322">
      <w:pPr>
        <w:spacing w:after="0" w:line="240" w:lineRule="auto"/>
        <w:rPr>
          <w:rFonts w:ascii="Times New Roman" w:hAnsi="Times New Roman" w:cs="Times New Roman"/>
          <w:b/>
          <w:bCs/>
          <w:color w:val="000000"/>
          <w:sz w:val="24"/>
          <w:szCs w:val="24"/>
        </w:rPr>
      </w:pPr>
    </w:p>
    <w:p w14:paraId="1950B067" w14:textId="77777777" w:rsidR="00C57B81" w:rsidRPr="00586702" w:rsidRDefault="00C57B81" w:rsidP="00081322">
      <w:pPr>
        <w:spacing w:after="0" w:line="240" w:lineRule="auto"/>
        <w:rPr>
          <w:rFonts w:ascii="Times New Roman" w:hAnsi="Times New Roman" w:cs="Times New Roman"/>
          <w:b/>
          <w:bCs/>
          <w:color w:val="000000"/>
          <w:sz w:val="24"/>
          <w:szCs w:val="24"/>
        </w:rPr>
      </w:pPr>
      <w:r w:rsidRPr="004576E6">
        <w:rPr>
          <w:rFonts w:ascii="Times New Roman" w:hAnsi="Times New Roman" w:cs="Times New Roman"/>
          <w:b/>
          <w:bCs/>
          <w:sz w:val="24"/>
          <w:szCs w:val="24"/>
        </w:rPr>
        <w:br w:type="page"/>
      </w:r>
    </w:p>
    <w:p w14:paraId="478C20AE" w14:textId="77777777" w:rsidR="00E6225D" w:rsidRPr="00586702" w:rsidRDefault="00E6225D" w:rsidP="00081322">
      <w:pPr>
        <w:pStyle w:val="Default"/>
        <w:jc w:val="center"/>
        <w:rPr>
          <w:b/>
          <w:bCs/>
        </w:rPr>
      </w:pPr>
      <w:r w:rsidRPr="00586702">
        <w:rPr>
          <w:b/>
          <w:bCs/>
        </w:rPr>
        <w:lastRenderedPageBreak/>
        <w:t>ANNEX 1</w:t>
      </w:r>
      <w:r w:rsidR="00C416D6">
        <w:rPr>
          <w:b/>
          <w:bCs/>
        </w:rPr>
        <w:t>3</w:t>
      </w:r>
      <w:r w:rsidRPr="00586702">
        <w:rPr>
          <w:b/>
          <w:bCs/>
        </w:rPr>
        <w:t>-</w:t>
      </w:r>
      <w:r w:rsidR="00EF42FD">
        <w:rPr>
          <w:b/>
          <w:bCs/>
        </w:rPr>
        <w:t>D</w:t>
      </w:r>
    </w:p>
    <w:p w14:paraId="65CE9511" w14:textId="77777777" w:rsidR="00E6225D" w:rsidRPr="00586702" w:rsidRDefault="00E6225D" w:rsidP="00081322">
      <w:pPr>
        <w:pStyle w:val="Default"/>
        <w:jc w:val="center"/>
        <w:rPr>
          <w:b/>
          <w:bCs/>
        </w:rPr>
      </w:pPr>
      <w:r w:rsidRPr="00586702">
        <w:rPr>
          <w:b/>
          <w:bCs/>
        </w:rPr>
        <w:t>GOODS</w:t>
      </w:r>
    </w:p>
    <w:p w14:paraId="41398F8F" w14:textId="77777777" w:rsidR="00D71F65" w:rsidRPr="00586702" w:rsidRDefault="00D71F65" w:rsidP="00081322">
      <w:pPr>
        <w:pStyle w:val="Default"/>
        <w:jc w:val="center"/>
        <w:rPr>
          <w:b/>
          <w:bCs/>
        </w:rPr>
      </w:pPr>
    </w:p>
    <w:p w14:paraId="58452761" w14:textId="77777777" w:rsidR="00D71F65" w:rsidRPr="00586702" w:rsidRDefault="00D71F65" w:rsidP="00081322">
      <w:pPr>
        <w:pStyle w:val="Default"/>
        <w:jc w:val="center"/>
      </w:pPr>
      <w:r w:rsidRPr="00586702">
        <w:t>PART I – TURKEY’S COMMITMENTS</w:t>
      </w:r>
    </w:p>
    <w:p w14:paraId="7004AA8C" w14:textId="77777777" w:rsidR="00D71F65" w:rsidRPr="00586702" w:rsidRDefault="00D71F65" w:rsidP="00081322">
      <w:pPr>
        <w:pStyle w:val="Default"/>
        <w:jc w:val="center"/>
        <w:rPr>
          <w:b/>
          <w:bCs/>
        </w:rPr>
      </w:pPr>
    </w:p>
    <w:p w14:paraId="7E0FB5CA" w14:textId="77777777" w:rsidR="00D71F65" w:rsidRPr="00586702" w:rsidRDefault="00D71F65" w:rsidP="00081322">
      <w:pPr>
        <w:pStyle w:val="Default"/>
        <w:jc w:val="both"/>
        <w:rPr>
          <w:color w:val="auto"/>
        </w:rPr>
      </w:pPr>
      <w:r w:rsidRPr="00586702">
        <w:rPr>
          <w:color w:val="auto"/>
          <w:lang w:val="en-GB"/>
        </w:rPr>
        <w:t>This Agreement covers the procurement of all goods procured by the entities listed in Annexes 1</w:t>
      </w:r>
      <w:r w:rsidR="00C416D6">
        <w:rPr>
          <w:color w:val="auto"/>
          <w:lang w:val="en-GB"/>
        </w:rPr>
        <w:t>3</w:t>
      </w:r>
      <w:r w:rsidRPr="00586702">
        <w:rPr>
          <w:color w:val="auto"/>
          <w:lang w:val="en-GB"/>
        </w:rPr>
        <w:t>-</w:t>
      </w:r>
      <w:r w:rsidR="00EF42FD">
        <w:rPr>
          <w:color w:val="auto"/>
          <w:lang w:val="en-GB"/>
        </w:rPr>
        <w:t>A</w:t>
      </w:r>
      <w:r w:rsidRPr="00586702">
        <w:rPr>
          <w:color w:val="auto"/>
          <w:lang w:val="en-GB"/>
        </w:rPr>
        <w:t xml:space="preserve"> to 1</w:t>
      </w:r>
      <w:r w:rsidR="00C416D6">
        <w:rPr>
          <w:color w:val="auto"/>
          <w:lang w:val="en-GB"/>
        </w:rPr>
        <w:t>3</w:t>
      </w:r>
      <w:r w:rsidRPr="00586702">
        <w:rPr>
          <w:color w:val="auto"/>
          <w:lang w:val="en-GB"/>
        </w:rPr>
        <w:t>-</w:t>
      </w:r>
      <w:r w:rsidR="00EF42FD">
        <w:rPr>
          <w:color w:val="auto"/>
          <w:lang w:val="en-GB"/>
        </w:rPr>
        <w:t>C</w:t>
      </w:r>
      <w:r w:rsidRPr="00586702">
        <w:rPr>
          <w:color w:val="auto"/>
          <w:lang w:val="en-GB"/>
        </w:rPr>
        <w:t>, unless otherwise specified in this Agreement</w:t>
      </w:r>
      <w:r w:rsidRPr="00586702">
        <w:rPr>
          <w:color w:val="auto"/>
        </w:rPr>
        <w:t xml:space="preserve">. </w:t>
      </w:r>
    </w:p>
    <w:p w14:paraId="3BBE0D2E" w14:textId="77777777" w:rsidR="00D71F65" w:rsidRPr="00586702" w:rsidRDefault="00D71F65" w:rsidP="00081322">
      <w:pPr>
        <w:pStyle w:val="Default"/>
        <w:jc w:val="center"/>
        <w:rPr>
          <w:b/>
          <w:bCs/>
        </w:rPr>
      </w:pPr>
    </w:p>
    <w:p w14:paraId="050C6EDD" w14:textId="77777777" w:rsidR="00E6225D" w:rsidRPr="00586702" w:rsidRDefault="00E6225D" w:rsidP="00081322">
      <w:pPr>
        <w:pStyle w:val="Default"/>
        <w:jc w:val="center"/>
      </w:pPr>
      <w:r w:rsidRPr="00586702">
        <w:t xml:space="preserve">PART </w:t>
      </w:r>
      <w:r w:rsidR="00D71F65" w:rsidRPr="00586702">
        <w:t>II</w:t>
      </w:r>
      <w:r w:rsidRPr="00586702">
        <w:t xml:space="preserve"> – SINGAPORE’S COMMITMENTS</w:t>
      </w:r>
    </w:p>
    <w:p w14:paraId="4905BCE5" w14:textId="77777777" w:rsidR="00E6225D" w:rsidRPr="00586702" w:rsidRDefault="00E6225D" w:rsidP="00081322">
      <w:pPr>
        <w:pStyle w:val="Default"/>
      </w:pPr>
    </w:p>
    <w:p w14:paraId="7C2C8843" w14:textId="77777777" w:rsidR="00E6225D" w:rsidRPr="00586702" w:rsidRDefault="00E6225D" w:rsidP="004576E6">
      <w:pPr>
        <w:pStyle w:val="Default"/>
        <w:jc w:val="both"/>
      </w:pPr>
      <w:r w:rsidRPr="00586702">
        <w:t>This Chapter will apply to the procurement of all goods procured by the entities listed in Annexes 1</w:t>
      </w:r>
      <w:r w:rsidR="00C416D6">
        <w:t>3</w:t>
      </w:r>
      <w:r w:rsidRPr="00586702">
        <w:t>-</w:t>
      </w:r>
      <w:r w:rsidR="00EF42FD">
        <w:t>A</w:t>
      </w:r>
      <w:r w:rsidRPr="00586702">
        <w:t xml:space="preserve"> to 1</w:t>
      </w:r>
      <w:r w:rsidR="00C416D6">
        <w:t>3</w:t>
      </w:r>
      <w:r w:rsidRPr="00586702">
        <w:t>-</w:t>
      </w:r>
      <w:r w:rsidR="00EF42FD">
        <w:t>C</w:t>
      </w:r>
      <w:r w:rsidRPr="00586702">
        <w:t xml:space="preserve">, unless otherwise specified in the Agreement. </w:t>
      </w:r>
    </w:p>
    <w:p w14:paraId="537461D5" w14:textId="77777777" w:rsidR="00E6225D" w:rsidRPr="00586702" w:rsidRDefault="00E6225D" w:rsidP="00081322">
      <w:pPr>
        <w:pStyle w:val="Default"/>
      </w:pPr>
    </w:p>
    <w:p w14:paraId="32DA0D02" w14:textId="77777777" w:rsidR="00E6225D" w:rsidRPr="00586702" w:rsidRDefault="00E6225D" w:rsidP="00081322">
      <w:pPr>
        <w:pStyle w:val="Default"/>
      </w:pPr>
    </w:p>
    <w:p w14:paraId="7231DD64" w14:textId="77777777" w:rsidR="0056581B" w:rsidRPr="00586702" w:rsidRDefault="0056581B" w:rsidP="00081322">
      <w:pPr>
        <w:spacing w:after="0" w:line="240" w:lineRule="auto"/>
        <w:rPr>
          <w:rFonts w:ascii="Times New Roman" w:hAnsi="Times New Roman" w:cs="Times New Roman"/>
          <w:sz w:val="24"/>
          <w:szCs w:val="24"/>
        </w:rPr>
      </w:pPr>
      <w:r w:rsidRPr="00586702">
        <w:rPr>
          <w:rFonts w:ascii="Times New Roman" w:hAnsi="Times New Roman" w:cs="Times New Roman"/>
          <w:sz w:val="24"/>
          <w:szCs w:val="24"/>
        </w:rPr>
        <w:br w:type="page"/>
      </w:r>
    </w:p>
    <w:p w14:paraId="7E073318" w14:textId="77777777" w:rsidR="0056581B" w:rsidRPr="00586702" w:rsidRDefault="0056581B" w:rsidP="00081322">
      <w:pPr>
        <w:pStyle w:val="Default"/>
        <w:jc w:val="center"/>
        <w:rPr>
          <w:b/>
          <w:bCs/>
        </w:rPr>
      </w:pPr>
      <w:r w:rsidRPr="00586702">
        <w:rPr>
          <w:b/>
          <w:bCs/>
        </w:rPr>
        <w:lastRenderedPageBreak/>
        <w:t>ANNEX 1</w:t>
      </w:r>
      <w:r w:rsidR="00C416D6">
        <w:rPr>
          <w:b/>
          <w:bCs/>
        </w:rPr>
        <w:t>3</w:t>
      </w:r>
      <w:r w:rsidRPr="00586702">
        <w:rPr>
          <w:b/>
          <w:bCs/>
        </w:rPr>
        <w:t>-</w:t>
      </w:r>
      <w:r w:rsidR="003A7CB3">
        <w:rPr>
          <w:b/>
          <w:bCs/>
        </w:rPr>
        <w:t>E</w:t>
      </w:r>
    </w:p>
    <w:p w14:paraId="754023F7" w14:textId="77777777" w:rsidR="0056581B" w:rsidRPr="00586702" w:rsidRDefault="0056581B" w:rsidP="00081322">
      <w:pPr>
        <w:pStyle w:val="Default"/>
        <w:jc w:val="center"/>
        <w:rPr>
          <w:b/>
          <w:bCs/>
        </w:rPr>
      </w:pPr>
      <w:r w:rsidRPr="00586702">
        <w:rPr>
          <w:b/>
          <w:bCs/>
        </w:rPr>
        <w:t>SERVICES</w:t>
      </w:r>
    </w:p>
    <w:p w14:paraId="38B0AB80" w14:textId="77777777" w:rsidR="00D71F65" w:rsidRPr="00586702" w:rsidRDefault="00D71F65" w:rsidP="00081322">
      <w:pPr>
        <w:pStyle w:val="Default"/>
        <w:jc w:val="center"/>
      </w:pPr>
    </w:p>
    <w:p w14:paraId="6CB00F36" w14:textId="77777777" w:rsidR="00D71F65" w:rsidRPr="00586702" w:rsidRDefault="00D71F65" w:rsidP="00081322">
      <w:pPr>
        <w:pStyle w:val="Default"/>
        <w:jc w:val="center"/>
      </w:pPr>
      <w:r w:rsidRPr="00586702">
        <w:t>PART I – TURKEY’S COMMITMENTS</w:t>
      </w:r>
    </w:p>
    <w:p w14:paraId="39446FEC" w14:textId="77777777" w:rsidR="00D71F65" w:rsidRPr="003F7971" w:rsidRDefault="00D71F65" w:rsidP="00081322">
      <w:pPr>
        <w:spacing w:after="0" w:line="240" w:lineRule="auto"/>
        <w:rPr>
          <w:rFonts w:ascii="Times New Roman" w:eastAsia="Malgun Gothic" w:hAnsi="Times New Roman" w:cs="Times New Roman"/>
          <w:sz w:val="24"/>
          <w:szCs w:val="24"/>
          <w:lang w:eastAsia="ko-KR"/>
        </w:rPr>
      </w:pPr>
    </w:p>
    <w:tbl>
      <w:tblPr>
        <w:tblW w:w="0" w:type="auto"/>
        <w:tblBorders>
          <w:top w:val="nil"/>
          <w:left w:val="nil"/>
          <w:bottom w:val="nil"/>
          <w:right w:val="nil"/>
        </w:tblBorders>
        <w:tblLayout w:type="fixed"/>
        <w:tblLook w:val="0000" w:firstRow="0" w:lastRow="0" w:firstColumn="0" w:lastColumn="0" w:noHBand="0" w:noVBand="0"/>
      </w:tblPr>
      <w:tblGrid>
        <w:gridCol w:w="4351"/>
        <w:gridCol w:w="4352"/>
      </w:tblGrid>
      <w:tr w:rsidR="00D71F65" w:rsidRPr="00586702" w14:paraId="1CD61CC0" w14:textId="77777777" w:rsidTr="00B27AEC">
        <w:trPr>
          <w:trHeight w:val="100"/>
        </w:trPr>
        <w:tc>
          <w:tcPr>
            <w:tcW w:w="4351" w:type="dxa"/>
          </w:tcPr>
          <w:p w14:paraId="11867A64" w14:textId="77777777" w:rsidR="00D71F65" w:rsidRPr="00586702" w:rsidRDefault="00D71F65" w:rsidP="00081322">
            <w:pPr>
              <w:pStyle w:val="Default"/>
              <w:rPr>
                <w:lang w:val="en-GB"/>
              </w:rPr>
            </w:pPr>
            <w:r w:rsidRPr="00586702">
              <w:rPr>
                <w:i/>
                <w:iCs/>
                <w:lang w:val="en-GB"/>
              </w:rPr>
              <w:t xml:space="preserve">Subject </w:t>
            </w:r>
          </w:p>
        </w:tc>
        <w:tc>
          <w:tcPr>
            <w:tcW w:w="4352" w:type="dxa"/>
          </w:tcPr>
          <w:p w14:paraId="6F121702" w14:textId="77777777" w:rsidR="00D71F65" w:rsidRPr="00586702" w:rsidRDefault="00D71F65" w:rsidP="00081322">
            <w:pPr>
              <w:pStyle w:val="Default"/>
              <w:rPr>
                <w:i/>
                <w:iCs/>
                <w:lang w:val="en-GB"/>
              </w:rPr>
            </w:pPr>
            <w:r w:rsidRPr="00586702">
              <w:rPr>
                <w:i/>
                <w:iCs/>
                <w:lang w:val="en-GB"/>
              </w:rPr>
              <w:t xml:space="preserve">CPC Reference No. </w:t>
            </w:r>
          </w:p>
          <w:p w14:paraId="240988E9" w14:textId="77777777" w:rsidR="001D69BA" w:rsidRPr="00586702" w:rsidRDefault="001D69BA" w:rsidP="00081322">
            <w:pPr>
              <w:pStyle w:val="Default"/>
              <w:rPr>
                <w:lang w:val="en-GB"/>
              </w:rPr>
            </w:pPr>
          </w:p>
        </w:tc>
      </w:tr>
      <w:tr w:rsidR="00D71F65" w:rsidRPr="00586702" w14:paraId="54A3D871" w14:textId="77777777" w:rsidTr="00B27AEC">
        <w:trPr>
          <w:trHeight w:val="100"/>
        </w:trPr>
        <w:tc>
          <w:tcPr>
            <w:tcW w:w="4351" w:type="dxa"/>
          </w:tcPr>
          <w:p w14:paraId="5D19BDE0" w14:textId="77777777" w:rsidR="00D71F65" w:rsidRPr="00586702" w:rsidRDefault="00D71F65" w:rsidP="00081322">
            <w:pPr>
              <w:pStyle w:val="Default"/>
              <w:rPr>
                <w:lang w:val="en-GB"/>
              </w:rPr>
            </w:pPr>
            <w:r w:rsidRPr="00586702">
              <w:rPr>
                <w:lang w:val="en-GB"/>
              </w:rPr>
              <w:t xml:space="preserve">Maintenance and repair services </w:t>
            </w:r>
          </w:p>
          <w:p w14:paraId="3F962932" w14:textId="77777777" w:rsidR="00D71F65" w:rsidRPr="00586702" w:rsidRDefault="00D71F65" w:rsidP="00081322">
            <w:pPr>
              <w:pStyle w:val="Default"/>
              <w:rPr>
                <w:lang w:val="en-GB"/>
              </w:rPr>
            </w:pPr>
          </w:p>
        </w:tc>
        <w:tc>
          <w:tcPr>
            <w:tcW w:w="4352" w:type="dxa"/>
          </w:tcPr>
          <w:p w14:paraId="7EB72F70" w14:textId="77777777" w:rsidR="00D71F65" w:rsidRPr="00586702" w:rsidRDefault="00D71F65" w:rsidP="00081322">
            <w:pPr>
              <w:pStyle w:val="Default"/>
              <w:rPr>
                <w:lang w:val="en-GB"/>
              </w:rPr>
            </w:pPr>
            <w:r w:rsidRPr="00586702">
              <w:rPr>
                <w:lang w:val="en-GB"/>
              </w:rPr>
              <w:t xml:space="preserve">6112, 6122, 633, 886 </w:t>
            </w:r>
          </w:p>
        </w:tc>
      </w:tr>
      <w:tr w:rsidR="00D71F65" w:rsidRPr="00586702" w14:paraId="48792D24" w14:textId="77777777" w:rsidTr="00B27AEC">
        <w:trPr>
          <w:trHeight w:val="227"/>
        </w:trPr>
        <w:tc>
          <w:tcPr>
            <w:tcW w:w="4351" w:type="dxa"/>
          </w:tcPr>
          <w:p w14:paraId="2CB35186" w14:textId="77777777" w:rsidR="00D71F65" w:rsidRPr="00586702" w:rsidRDefault="00D71F65" w:rsidP="00081322">
            <w:pPr>
              <w:pStyle w:val="Default"/>
              <w:rPr>
                <w:lang w:val="en-GB"/>
              </w:rPr>
            </w:pPr>
            <w:r w:rsidRPr="00586702">
              <w:rPr>
                <w:lang w:val="en-GB"/>
              </w:rPr>
              <w:t xml:space="preserve">Land transport services, including armoured car services, and courier services, except transport of mail </w:t>
            </w:r>
          </w:p>
          <w:p w14:paraId="764B5FC9" w14:textId="77777777" w:rsidR="00D71F65" w:rsidRPr="00586702" w:rsidRDefault="00D71F65" w:rsidP="00081322">
            <w:pPr>
              <w:pStyle w:val="Default"/>
              <w:rPr>
                <w:lang w:val="en-GB"/>
              </w:rPr>
            </w:pPr>
          </w:p>
        </w:tc>
        <w:tc>
          <w:tcPr>
            <w:tcW w:w="4352" w:type="dxa"/>
          </w:tcPr>
          <w:p w14:paraId="44A6A79E" w14:textId="77777777" w:rsidR="00D71F65" w:rsidRPr="00586702" w:rsidRDefault="00D71F65" w:rsidP="00081322">
            <w:pPr>
              <w:pStyle w:val="Default"/>
              <w:rPr>
                <w:lang w:val="en-GB"/>
              </w:rPr>
            </w:pPr>
            <w:r w:rsidRPr="00586702">
              <w:rPr>
                <w:lang w:val="en-GB"/>
              </w:rPr>
              <w:t xml:space="preserve">712 (except 71235), 7512, 87304 </w:t>
            </w:r>
          </w:p>
        </w:tc>
      </w:tr>
      <w:tr w:rsidR="00D71F65" w:rsidRPr="00586702" w14:paraId="69E68846" w14:textId="77777777" w:rsidTr="00B27AEC">
        <w:trPr>
          <w:trHeight w:val="100"/>
        </w:trPr>
        <w:tc>
          <w:tcPr>
            <w:tcW w:w="4351" w:type="dxa"/>
          </w:tcPr>
          <w:p w14:paraId="6BC5A8A0" w14:textId="77777777" w:rsidR="00D71F65" w:rsidRPr="00586702" w:rsidRDefault="00D71F65" w:rsidP="00081322">
            <w:pPr>
              <w:pStyle w:val="Default"/>
              <w:rPr>
                <w:lang w:val="en-GB"/>
              </w:rPr>
            </w:pPr>
            <w:r w:rsidRPr="00586702">
              <w:rPr>
                <w:lang w:val="en-GB"/>
              </w:rPr>
              <w:t xml:space="preserve">Telecommunications services </w:t>
            </w:r>
          </w:p>
          <w:p w14:paraId="18E2E735" w14:textId="77777777" w:rsidR="00D71F65" w:rsidRPr="00586702" w:rsidRDefault="00D71F65" w:rsidP="00081322">
            <w:pPr>
              <w:pStyle w:val="Default"/>
              <w:rPr>
                <w:lang w:val="en-GB"/>
              </w:rPr>
            </w:pPr>
          </w:p>
        </w:tc>
        <w:tc>
          <w:tcPr>
            <w:tcW w:w="4352" w:type="dxa"/>
          </w:tcPr>
          <w:p w14:paraId="53CC9114" w14:textId="77777777" w:rsidR="00D71F65" w:rsidRPr="00586702" w:rsidRDefault="00D71F65" w:rsidP="00081322">
            <w:pPr>
              <w:pStyle w:val="Default"/>
              <w:rPr>
                <w:lang w:val="en-GB"/>
              </w:rPr>
            </w:pPr>
            <w:r w:rsidRPr="00586702">
              <w:rPr>
                <w:lang w:val="en-GB"/>
              </w:rPr>
              <w:t xml:space="preserve">752 </w:t>
            </w:r>
          </w:p>
        </w:tc>
      </w:tr>
      <w:tr w:rsidR="00D71F65" w:rsidRPr="00586702" w14:paraId="6E950D70" w14:textId="77777777" w:rsidTr="00B27AEC">
        <w:trPr>
          <w:trHeight w:val="100"/>
        </w:trPr>
        <w:tc>
          <w:tcPr>
            <w:tcW w:w="4351" w:type="dxa"/>
          </w:tcPr>
          <w:p w14:paraId="4C06E7BB" w14:textId="77777777" w:rsidR="00D71F65" w:rsidRPr="00586702" w:rsidRDefault="00D71F65" w:rsidP="00081322">
            <w:pPr>
              <w:pStyle w:val="Default"/>
              <w:rPr>
                <w:lang w:val="en-GB"/>
              </w:rPr>
            </w:pPr>
            <w:r w:rsidRPr="00586702">
              <w:rPr>
                <w:lang w:val="en-GB"/>
              </w:rPr>
              <w:t xml:space="preserve">Computer and related services </w:t>
            </w:r>
          </w:p>
          <w:p w14:paraId="3FF4C5E7" w14:textId="77777777" w:rsidR="00D71F65" w:rsidRPr="00586702" w:rsidRDefault="00D71F65" w:rsidP="00081322">
            <w:pPr>
              <w:pStyle w:val="Default"/>
              <w:rPr>
                <w:lang w:val="en-GB"/>
              </w:rPr>
            </w:pPr>
          </w:p>
        </w:tc>
        <w:tc>
          <w:tcPr>
            <w:tcW w:w="4352" w:type="dxa"/>
          </w:tcPr>
          <w:p w14:paraId="2C590802" w14:textId="77777777" w:rsidR="00D71F65" w:rsidRPr="00586702" w:rsidRDefault="00D71F65" w:rsidP="00081322">
            <w:pPr>
              <w:pStyle w:val="Default"/>
              <w:rPr>
                <w:lang w:val="en-GB"/>
              </w:rPr>
            </w:pPr>
            <w:r w:rsidRPr="00586702">
              <w:rPr>
                <w:lang w:val="en-GB"/>
              </w:rPr>
              <w:t xml:space="preserve">84 </w:t>
            </w:r>
          </w:p>
        </w:tc>
      </w:tr>
      <w:tr w:rsidR="00D71F65" w:rsidRPr="00586702" w14:paraId="1E5B5596" w14:textId="77777777" w:rsidTr="00B27AEC">
        <w:trPr>
          <w:trHeight w:val="100"/>
        </w:trPr>
        <w:tc>
          <w:tcPr>
            <w:tcW w:w="4351" w:type="dxa"/>
          </w:tcPr>
          <w:p w14:paraId="67318449" w14:textId="77777777" w:rsidR="00D71F65" w:rsidRPr="00586702" w:rsidRDefault="00D71F65" w:rsidP="00081322">
            <w:pPr>
              <w:pStyle w:val="Default"/>
              <w:rPr>
                <w:lang w:val="en-GB"/>
              </w:rPr>
            </w:pPr>
            <w:r w:rsidRPr="00586702">
              <w:rPr>
                <w:lang w:val="en-GB"/>
              </w:rPr>
              <w:t xml:space="preserve">Accounting, auditing and bookkeeping services </w:t>
            </w:r>
          </w:p>
          <w:p w14:paraId="71ACD56F" w14:textId="77777777" w:rsidR="00D71F65" w:rsidRPr="00586702" w:rsidRDefault="00D71F65" w:rsidP="00081322">
            <w:pPr>
              <w:pStyle w:val="Default"/>
              <w:rPr>
                <w:lang w:val="en-GB"/>
              </w:rPr>
            </w:pPr>
          </w:p>
        </w:tc>
        <w:tc>
          <w:tcPr>
            <w:tcW w:w="4352" w:type="dxa"/>
          </w:tcPr>
          <w:p w14:paraId="0E84F944" w14:textId="77777777" w:rsidR="00D71F65" w:rsidRPr="00586702" w:rsidRDefault="00D71F65" w:rsidP="00081322">
            <w:pPr>
              <w:pStyle w:val="Default"/>
              <w:rPr>
                <w:lang w:val="en-GB"/>
              </w:rPr>
            </w:pPr>
            <w:r w:rsidRPr="00586702">
              <w:rPr>
                <w:lang w:val="en-GB"/>
              </w:rPr>
              <w:t xml:space="preserve">862 </w:t>
            </w:r>
          </w:p>
        </w:tc>
      </w:tr>
      <w:tr w:rsidR="00D71F65" w:rsidRPr="00586702" w14:paraId="78613D8A" w14:textId="77777777" w:rsidTr="00B27AEC">
        <w:trPr>
          <w:trHeight w:val="100"/>
        </w:trPr>
        <w:tc>
          <w:tcPr>
            <w:tcW w:w="4351" w:type="dxa"/>
            <w:tcBorders>
              <w:left w:val="nil"/>
            </w:tcBorders>
          </w:tcPr>
          <w:p w14:paraId="30EF1197" w14:textId="77777777" w:rsidR="00D71F65" w:rsidRPr="00586702" w:rsidRDefault="00D71F65" w:rsidP="00081322">
            <w:pPr>
              <w:pStyle w:val="Default"/>
              <w:rPr>
                <w:lang w:val="en-GB"/>
              </w:rPr>
            </w:pPr>
            <w:r w:rsidRPr="00586702">
              <w:rPr>
                <w:lang w:val="en-GB"/>
              </w:rPr>
              <w:t xml:space="preserve">Market research and public opinion polling services </w:t>
            </w:r>
          </w:p>
          <w:p w14:paraId="5E82AD3D" w14:textId="77777777" w:rsidR="00D71F65" w:rsidRPr="00586702" w:rsidRDefault="00D71F65" w:rsidP="00081322">
            <w:pPr>
              <w:pStyle w:val="Default"/>
              <w:rPr>
                <w:lang w:val="en-GB"/>
              </w:rPr>
            </w:pPr>
          </w:p>
        </w:tc>
        <w:tc>
          <w:tcPr>
            <w:tcW w:w="4352" w:type="dxa"/>
            <w:tcBorders>
              <w:right w:val="nil"/>
            </w:tcBorders>
          </w:tcPr>
          <w:p w14:paraId="563CDFC4" w14:textId="77777777" w:rsidR="00D71F65" w:rsidRPr="00586702" w:rsidRDefault="00D71F65" w:rsidP="00081322">
            <w:pPr>
              <w:pStyle w:val="Default"/>
              <w:rPr>
                <w:lang w:val="en-GB"/>
              </w:rPr>
            </w:pPr>
            <w:r w:rsidRPr="00586702">
              <w:rPr>
                <w:lang w:val="en-GB"/>
              </w:rPr>
              <w:t xml:space="preserve">864 </w:t>
            </w:r>
          </w:p>
        </w:tc>
      </w:tr>
      <w:tr w:rsidR="00D71F65" w:rsidRPr="00586702" w14:paraId="76DC67D6" w14:textId="77777777" w:rsidTr="00B27AEC">
        <w:trPr>
          <w:trHeight w:val="100"/>
        </w:trPr>
        <w:tc>
          <w:tcPr>
            <w:tcW w:w="4351" w:type="dxa"/>
            <w:tcBorders>
              <w:left w:val="nil"/>
            </w:tcBorders>
          </w:tcPr>
          <w:p w14:paraId="4582C115" w14:textId="77777777" w:rsidR="00D71F65" w:rsidRPr="00586702" w:rsidRDefault="00D71F65" w:rsidP="00081322">
            <w:pPr>
              <w:pStyle w:val="Default"/>
              <w:rPr>
                <w:lang w:val="en-GB"/>
              </w:rPr>
            </w:pPr>
            <w:r w:rsidRPr="00586702">
              <w:rPr>
                <w:lang w:val="en-GB"/>
              </w:rPr>
              <w:t xml:space="preserve">Management consulting services and related services </w:t>
            </w:r>
          </w:p>
          <w:p w14:paraId="44361679" w14:textId="77777777" w:rsidR="00D71F65" w:rsidRPr="00586702" w:rsidRDefault="00D71F65" w:rsidP="00081322">
            <w:pPr>
              <w:pStyle w:val="Default"/>
              <w:rPr>
                <w:lang w:val="en-GB"/>
              </w:rPr>
            </w:pPr>
          </w:p>
        </w:tc>
        <w:tc>
          <w:tcPr>
            <w:tcW w:w="4352" w:type="dxa"/>
            <w:tcBorders>
              <w:right w:val="nil"/>
            </w:tcBorders>
          </w:tcPr>
          <w:p w14:paraId="6A09039C" w14:textId="77777777" w:rsidR="00D71F65" w:rsidRPr="00586702" w:rsidRDefault="00D71F65" w:rsidP="00081322">
            <w:pPr>
              <w:pStyle w:val="Default"/>
              <w:rPr>
                <w:lang w:val="en-GB"/>
              </w:rPr>
            </w:pPr>
            <w:r w:rsidRPr="00586702">
              <w:rPr>
                <w:lang w:val="en-GB"/>
              </w:rPr>
              <w:t xml:space="preserve">865, 866* </w:t>
            </w:r>
          </w:p>
        </w:tc>
      </w:tr>
      <w:tr w:rsidR="00D71F65" w:rsidRPr="00586702" w14:paraId="40194F1C" w14:textId="77777777" w:rsidTr="00B27AEC">
        <w:trPr>
          <w:trHeight w:val="100"/>
        </w:trPr>
        <w:tc>
          <w:tcPr>
            <w:tcW w:w="4351" w:type="dxa"/>
            <w:tcBorders>
              <w:left w:val="nil"/>
            </w:tcBorders>
          </w:tcPr>
          <w:p w14:paraId="008879BA" w14:textId="77777777" w:rsidR="00D71F65" w:rsidRPr="00586702" w:rsidRDefault="00D71F65" w:rsidP="00081322">
            <w:pPr>
              <w:pStyle w:val="Default"/>
              <w:rPr>
                <w:lang w:val="en-GB"/>
              </w:rPr>
            </w:pPr>
            <w:r w:rsidRPr="00586702">
              <w:rPr>
                <w:lang w:val="en-GB"/>
              </w:rPr>
              <w:t>Architectural services; engineering services and integrated engineering services, landscape architectural services, related scientific and technical consulting services; technical testing and analysis services</w:t>
            </w:r>
          </w:p>
          <w:p w14:paraId="0EB28726" w14:textId="77777777" w:rsidR="00D71F65" w:rsidRPr="00586702" w:rsidRDefault="00D71F65" w:rsidP="00081322">
            <w:pPr>
              <w:pStyle w:val="Default"/>
              <w:rPr>
                <w:lang w:val="en-GB"/>
              </w:rPr>
            </w:pPr>
            <w:r w:rsidRPr="00586702">
              <w:rPr>
                <w:lang w:val="en-GB"/>
              </w:rPr>
              <w:t xml:space="preserve"> </w:t>
            </w:r>
          </w:p>
        </w:tc>
        <w:tc>
          <w:tcPr>
            <w:tcW w:w="4352" w:type="dxa"/>
            <w:tcBorders>
              <w:right w:val="nil"/>
            </w:tcBorders>
          </w:tcPr>
          <w:p w14:paraId="71F78795" w14:textId="77777777" w:rsidR="00D71F65" w:rsidRPr="00586702" w:rsidRDefault="00D71F65" w:rsidP="00081322">
            <w:pPr>
              <w:pStyle w:val="Default"/>
              <w:rPr>
                <w:lang w:val="en-GB"/>
              </w:rPr>
            </w:pPr>
            <w:r w:rsidRPr="00586702">
              <w:rPr>
                <w:lang w:val="en-GB"/>
              </w:rPr>
              <w:t xml:space="preserve">8671, 8672, 8673, 86742, 8675, 8676 </w:t>
            </w:r>
          </w:p>
        </w:tc>
      </w:tr>
      <w:tr w:rsidR="00D71F65" w:rsidRPr="00586702" w14:paraId="6172AB15" w14:textId="77777777" w:rsidTr="00B27AEC">
        <w:trPr>
          <w:trHeight w:val="100"/>
        </w:trPr>
        <w:tc>
          <w:tcPr>
            <w:tcW w:w="4351" w:type="dxa"/>
            <w:tcBorders>
              <w:left w:val="nil"/>
            </w:tcBorders>
          </w:tcPr>
          <w:p w14:paraId="25FCBDAA" w14:textId="77777777" w:rsidR="00D71F65" w:rsidRPr="00586702" w:rsidRDefault="00D71F65" w:rsidP="00081322">
            <w:pPr>
              <w:pStyle w:val="Default"/>
              <w:rPr>
                <w:lang w:val="en-GB"/>
              </w:rPr>
            </w:pPr>
            <w:r w:rsidRPr="00586702">
              <w:rPr>
                <w:lang w:val="en-GB"/>
              </w:rPr>
              <w:t xml:space="preserve">Advertising services </w:t>
            </w:r>
          </w:p>
          <w:p w14:paraId="6C04EA16" w14:textId="77777777" w:rsidR="00D71F65" w:rsidRPr="00586702" w:rsidRDefault="00D71F65" w:rsidP="00081322">
            <w:pPr>
              <w:pStyle w:val="Default"/>
              <w:rPr>
                <w:lang w:val="en-GB"/>
              </w:rPr>
            </w:pPr>
          </w:p>
        </w:tc>
        <w:tc>
          <w:tcPr>
            <w:tcW w:w="4352" w:type="dxa"/>
            <w:tcBorders>
              <w:right w:val="nil"/>
            </w:tcBorders>
          </w:tcPr>
          <w:p w14:paraId="13954B33" w14:textId="77777777" w:rsidR="00D71F65" w:rsidRPr="00586702" w:rsidRDefault="00D71F65" w:rsidP="00081322">
            <w:pPr>
              <w:pStyle w:val="Default"/>
              <w:rPr>
                <w:lang w:val="en-GB"/>
              </w:rPr>
            </w:pPr>
            <w:r w:rsidRPr="00586702">
              <w:rPr>
                <w:lang w:val="en-GB"/>
              </w:rPr>
              <w:t xml:space="preserve">871 </w:t>
            </w:r>
          </w:p>
        </w:tc>
      </w:tr>
      <w:tr w:rsidR="00D71F65" w:rsidRPr="00586702" w14:paraId="32A47468" w14:textId="77777777" w:rsidTr="00B27AEC">
        <w:trPr>
          <w:trHeight w:val="100"/>
        </w:trPr>
        <w:tc>
          <w:tcPr>
            <w:tcW w:w="4351" w:type="dxa"/>
            <w:tcBorders>
              <w:left w:val="nil"/>
            </w:tcBorders>
          </w:tcPr>
          <w:p w14:paraId="071A3061" w14:textId="77777777" w:rsidR="00D71F65" w:rsidRPr="00586702" w:rsidRDefault="00D71F65" w:rsidP="00081322">
            <w:pPr>
              <w:pStyle w:val="Default"/>
              <w:rPr>
                <w:lang w:val="en-GB"/>
              </w:rPr>
            </w:pPr>
            <w:r w:rsidRPr="00586702">
              <w:rPr>
                <w:lang w:val="en-GB"/>
              </w:rPr>
              <w:t xml:space="preserve">Building-cleaning services and property management services </w:t>
            </w:r>
          </w:p>
          <w:p w14:paraId="12BEB45C" w14:textId="77777777" w:rsidR="00D71F65" w:rsidRPr="00586702" w:rsidRDefault="00D71F65" w:rsidP="00081322">
            <w:pPr>
              <w:pStyle w:val="Default"/>
              <w:rPr>
                <w:lang w:val="en-GB"/>
              </w:rPr>
            </w:pPr>
          </w:p>
        </w:tc>
        <w:tc>
          <w:tcPr>
            <w:tcW w:w="4352" w:type="dxa"/>
            <w:tcBorders>
              <w:right w:val="nil"/>
            </w:tcBorders>
          </w:tcPr>
          <w:p w14:paraId="3919ECF6" w14:textId="77777777" w:rsidR="00D71F65" w:rsidRPr="00586702" w:rsidRDefault="00D71F65" w:rsidP="00081322">
            <w:pPr>
              <w:pStyle w:val="Default"/>
              <w:rPr>
                <w:lang w:val="en-GB"/>
              </w:rPr>
            </w:pPr>
            <w:r w:rsidRPr="00586702">
              <w:rPr>
                <w:lang w:val="en-GB"/>
              </w:rPr>
              <w:t xml:space="preserve">874, 82201 to 82206 </w:t>
            </w:r>
          </w:p>
        </w:tc>
      </w:tr>
      <w:tr w:rsidR="00D71F65" w:rsidRPr="00586702" w14:paraId="061E25E0" w14:textId="77777777" w:rsidTr="00B27AEC">
        <w:trPr>
          <w:trHeight w:val="100"/>
        </w:trPr>
        <w:tc>
          <w:tcPr>
            <w:tcW w:w="4351" w:type="dxa"/>
            <w:tcBorders>
              <w:left w:val="nil"/>
            </w:tcBorders>
          </w:tcPr>
          <w:p w14:paraId="6A1287DB" w14:textId="77777777" w:rsidR="00D71F65" w:rsidRPr="00586702" w:rsidRDefault="00D71F65" w:rsidP="00081322">
            <w:pPr>
              <w:pStyle w:val="Default"/>
              <w:rPr>
                <w:lang w:val="en-GB"/>
              </w:rPr>
            </w:pPr>
            <w:r w:rsidRPr="00586702">
              <w:rPr>
                <w:lang w:val="en-GB"/>
              </w:rPr>
              <w:t xml:space="preserve">Publishing and printing services on a fee or contract basis </w:t>
            </w:r>
          </w:p>
          <w:p w14:paraId="63F2C0BC" w14:textId="77777777" w:rsidR="00D71F65" w:rsidRPr="00586702" w:rsidRDefault="00D71F65" w:rsidP="00081322">
            <w:pPr>
              <w:pStyle w:val="Default"/>
              <w:rPr>
                <w:lang w:val="en-GB"/>
              </w:rPr>
            </w:pPr>
          </w:p>
        </w:tc>
        <w:tc>
          <w:tcPr>
            <w:tcW w:w="4352" w:type="dxa"/>
            <w:tcBorders>
              <w:right w:val="nil"/>
            </w:tcBorders>
          </w:tcPr>
          <w:p w14:paraId="72D8E6E0" w14:textId="77777777" w:rsidR="00D71F65" w:rsidRPr="00586702" w:rsidRDefault="00D71F65" w:rsidP="00081322">
            <w:pPr>
              <w:pStyle w:val="Default"/>
              <w:rPr>
                <w:lang w:val="en-GB"/>
              </w:rPr>
            </w:pPr>
            <w:r w:rsidRPr="00586702">
              <w:rPr>
                <w:lang w:val="en-GB"/>
              </w:rPr>
              <w:t xml:space="preserve">88442 </w:t>
            </w:r>
          </w:p>
        </w:tc>
      </w:tr>
      <w:tr w:rsidR="00D71F65" w:rsidRPr="00586702" w14:paraId="77BC3469" w14:textId="77777777" w:rsidTr="00B27AEC">
        <w:trPr>
          <w:trHeight w:val="100"/>
        </w:trPr>
        <w:tc>
          <w:tcPr>
            <w:tcW w:w="4351" w:type="dxa"/>
            <w:tcBorders>
              <w:left w:val="nil"/>
              <w:bottom w:val="nil"/>
            </w:tcBorders>
          </w:tcPr>
          <w:p w14:paraId="4D9FB7A6" w14:textId="77777777" w:rsidR="00D71F65" w:rsidRPr="00586702" w:rsidRDefault="00D71F65" w:rsidP="00081322">
            <w:pPr>
              <w:pStyle w:val="Default"/>
              <w:rPr>
                <w:lang w:val="en-GB"/>
              </w:rPr>
            </w:pPr>
            <w:r w:rsidRPr="00586702">
              <w:rPr>
                <w:lang w:val="en-GB"/>
              </w:rPr>
              <w:t xml:space="preserve">Sewage and refuse disposal; sanitation and similar services </w:t>
            </w:r>
          </w:p>
        </w:tc>
        <w:tc>
          <w:tcPr>
            <w:tcW w:w="4352" w:type="dxa"/>
            <w:tcBorders>
              <w:bottom w:val="nil"/>
              <w:right w:val="nil"/>
            </w:tcBorders>
          </w:tcPr>
          <w:p w14:paraId="03553AC4" w14:textId="77777777" w:rsidR="00D71F65" w:rsidRPr="00586702" w:rsidRDefault="00D71F65" w:rsidP="00081322">
            <w:pPr>
              <w:pStyle w:val="Default"/>
              <w:rPr>
                <w:lang w:val="en-GB"/>
              </w:rPr>
            </w:pPr>
            <w:r w:rsidRPr="00586702">
              <w:rPr>
                <w:lang w:val="en-GB"/>
              </w:rPr>
              <w:t xml:space="preserve">94 </w:t>
            </w:r>
          </w:p>
        </w:tc>
      </w:tr>
    </w:tbl>
    <w:p w14:paraId="0A339DBB" w14:textId="77777777" w:rsidR="00D71F65" w:rsidRPr="004576E6" w:rsidRDefault="00D71F65" w:rsidP="00081322">
      <w:pPr>
        <w:spacing w:after="0" w:line="240" w:lineRule="auto"/>
        <w:rPr>
          <w:rFonts w:ascii="Times New Roman" w:hAnsi="Times New Roman" w:cs="Times New Roman"/>
          <w:sz w:val="24"/>
          <w:szCs w:val="24"/>
          <w:lang w:val="en-GB"/>
        </w:rPr>
      </w:pPr>
    </w:p>
    <w:p w14:paraId="7936C39B" w14:textId="77777777" w:rsidR="003525A5" w:rsidRPr="00586702" w:rsidRDefault="003525A5" w:rsidP="003525A5">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_________________________</w:t>
      </w:r>
    </w:p>
    <w:p w14:paraId="44FB05BF" w14:textId="77777777" w:rsidR="00D71F65" w:rsidRPr="004576E6" w:rsidRDefault="00D71F65" w:rsidP="00081322">
      <w:pPr>
        <w:pStyle w:val="Default"/>
        <w:jc w:val="both"/>
        <w:rPr>
          <w:lang w:val="en-GB"/>
        </w:rPr>
      </w:pPr>
      <w:r w:rsidRPr="004576E6">
        <w:rPr>
          <w:lang w:val="en-GB"/>
        </w:rPr>
        <w:t xml:space="preserve">* Except arbitration and conciliation services. </w:t>
      </w:r>
    </w:p>
    <w:p w14:paraId="6D1854B7" w14:textId="77777777" w:rsidR="00D71F65" w:rsidRPr="004576E6" w:rsidRDefault="00D71F65" w:rsidP="00081322">
      <w:pPr>
        <w:pStyle w:val="Default"/>
        <w:jc w:val="both"/>
        <w:rPr>
          <w:lang w:val="en-GB"/>
        </w:rPr>
      </w:pPr>
    </w:p>
    <w:p w14:paraId="5976D2A3" w14:textId="77777777" w:rsidR="00D71F65" w:rsidRPr="00586702" w:rsidRDefault="00D71F65" w:rsidP="00081322">
      <w:pPr>
        <w:pStyle w:val="Default"/>
        <w:jc w:val="both"/>
        <w:rPr>
          <w:b/>
          <w:i/>
          <w:lang w:val="en-GB"/>
        </w:rPr>
      </w:pPr>
      <w:r w:rsidRPr="00586702">
        <w:rPr>
          <w:b/>
          <w:i/>
          <w:lang w:val="en-GB"/>
        </w:rPr>
        <w:lastRenderedPageBreak/>
        <w:t>Notes to Annex 1</w:t>
      </w:r>
      <w:r w:rsidR="00C416D6">
        <w:rPr>
          <w:b/>
          <w:i/>
          <w:lang w:val="en-GB"/>
        </w:rPr>
        <w:t>3</w:t>
      </w:r>
      <w:r w:rsidRPr="00586702">
        <w:rPr>
          <w:b/>
          <w:i/>
          <w:lang w:val="en-GB"/>
        </w:rPr>
        <w:t>-</w:t>
      </w:r>
      <w:r w:rsidR="003A7CB3">
        <w:rPr>
          <w:b/>
          <w:i/>
          <w:lang w:val="en-GB"/>
        </w:rPr>
        <w:t>E</w:t>
      </w:r>
      <w:r w:rsidRPr="00586702">
        <w:rPr>
          <w:b/>
          <w:i/>
          <w:lang w:val="en-GB"/>
        </w:rPr>
        <w:t>:</w:t>
      </w:r>
    </w:p>
    <w:p w14:paraId="3E7B8F42" w14:textId="77777777" w:rsidR="00D71F65" w:rsidRPr="00586702" w:rsidRDefault="00D71F65" w:rsidP="00081322">
      <w:pPr>
        <w:pStyle w:val="Default"/>
        <w:jc w:val="both"/>
        <w:rPr>
          <w:b/>
          <w:i/>
          <w:lang w:val="en-GB"/>
        </w:rPr>
      </w:pPr>
    </w:p>
    <w:p w14:paraId="25339ADD" w14:textId="77777777" w:rsidR="00D71F65" w:rsidRPr="00586702" w:rsidRDefault="00D71F65" w:rsidP="004576E6">
      <w:pPr>
        <w:pStyle w:val="Default"/>
        <w:numPr>
          <w:ilvl w:val="0"/>
          <w:numId w:val="6"/>
        </w:numPr>
        <w:ind w:hanging="720"/>
        <w:jc w:val="both"/>
        <w:rPr>
          <w:lang w:val="en-GB"/>
        </w:rPr>
      </w:pPr>
      <w:r w:rsidRPr="00586702">
        <w:rPr>
          <w:lang w:val="en-GB"/>
        </w:rPr>
        <w:t xml:space="preserve">This Agreement does not cover </w:t>
      </w:r>
      <w:r w:rsidRPr="004576E6">
        <w:rPr>
          <w:lang w:val="en-GB"/>
        </w:rPr>
        <w:t>services which entities have to procure from another entity pursuant to an exclusive right established by a published law, regulation or administrative provision.</w:t>
      </w:r>
    </w:p>
    <w:p w14:paraId="47C8D97D" w14:textId="77777777" w:rsidR="001D69BA" w:rsidRPr="00586702" w:rsidRDefault="001D69BA" w:rsidP="004576E6">
      <w:pPr>
        <w:pStyle w:val="Default"/>
        <w:ind w:left="720" w:hanging="720"/>
        <w:jc w:val="both"/>
        <w:rPr>
          <w:lang w:val="en-GB"/>
        </w:rPr>
      </w:pPr>
    </w:p>
    <w:p w14:paraId="7F4C7C01" w14:textId="77777777" w:rsidR="00D71F65" w:rsidRPr="00586702" w:rsidRDefault="00D71F65" w:rsidP="004576E6">
      <w:pPr>
        <w:pStyle w:val="Default"/>
        <w:numPr>
          <w:ilvl w:val="0"/>
          <w:numId w:val="6"/>
        </w:numPr>
        <w:ind w:hanging="720"/>
        <w:jc w:val="both"/>
        <w:rPr>
          <w:lang w:val="en-GB"/>
        </w:rPr>
      </w:pPr>
      <w:r w:rsidRPr="00586702">
        <w:rPr>
          <w:lang w:val="en-GB"/>
        </w:rPr>
        <w:t xml:space="preserve">Turkey’s commitments regarding services shall be subject to any conditions, reservations or qualifications inscribed in the Schedule of Turkey pursuant to Chapter 7 (Cross-Border Trade in Services) and Chapter </w:t>
      </w:r>
      <w:r w:rsidR="00934372" w:rsidRPr="00586702">
        <w:rPr>
          <w:lang w:val="en-GB"/>
        </w:rPr>
        <w:t>1</w:t>
      </w:r>
      <w:r w:rsidR="00934372">
        <w:rPr>
          <w:lang w:val="en-GB"/>
        </w:rPr>
        <w:t>2</w:t>
      </w:r>
      <w:r w:rsidR="00934372" w:rsidRPr="00586702">
        <w:rPr>
          <w:lang w:val="en-GB"/>
        </w:rPr>
        <w:t xml:space="preserve"> </w:t>
      </w:r>
      <w:r w:rsidRPr="00586702">
        <w:rPr>
          <w:lang w:val="en-GB"/>
        </w:rPr>
        <w:t>(Investment) of this Agreement.</w:t>
      </w:r>
    </w:p>
    <w:p w14:paraId="343E2C46" w14:textId="77777777" w:rsidR="00D71F65" w:rsidRPr="00586702" w:rsidRDefault="00D71F65" w:rsidP="00081322">
      <w:pPr>
        <w:pStyle w:val="Default"/>
        <w:jc w:val="center"/>
        <w:rPr>
          <w:lang w:val="en-GB"/>
        </w:rPr>
      </w:pPr>
    </w:p>
    <w:p w14:paraId="50354149" w14:textId="77777777" w:rsidR="0056581B" w:rsidRPr="00586702" w:rsidRDefault="0056581B" w:rsidP="00081322">
      <w:pPr>
        <w:pStyle w:val="Default"/>
        <w:jc w:val="center"/>
      </w:pPr>
      <w:r w:rsidRPr="00586702">
        <w:t xml:space="preserve">PART </w:t>
      </w:r>
      <w:r w:rsidR="00D71F65" w:rsidRPr="00586702">
        <w:t>II</w:t>
      </w:r>
      <w:r w:rsidRPr="00586702">
        <w:t xml:space="preserve"> – SINGAPORE’S COMMITMENTS</w:t>
      </w:r>
    </w:p>
    <w:p w14:paraId="26166EC7" w14:textId="77777777" w:rsidR="0056581B" w:rsidRPr="00586702" w:rsidRDefault="0056581B" w:rsidP="00081322">
      <w:pPr>
        <w:pStyle w:val="Default"/>
      </w:pPr>
    </w:p>
    <w:p w14:paraId="45A4994A" w14:textId="77777777" w:rsidR="0056581B" w:rsidRPr="00586702" w:rsidRDefault="0056581B" w:rsidP="00081322">
      <w:pPr>
        <w:pStyle w:val="Default"/>
      </w:pPr>
      <w:r w:rsidRPr="00586702">
        <w:t>The following se</w:t>
      </w:r>
      <w:r w:rsidR="00885548" w:rsidRPr="00586702">
        <w:t xml:space="preserve">rvices as contained in document </w:t>
      </w:r>
      <w:r w:rsidR="003A7CB3">
        <w:t xml:space="preserve"> </w:t>
      </w:r>
      <w:r w:rsidRPr="00586702">
        <w:t xml:space="preserve">MTN.GNS/W/120 are offered (others being excluded): </w:t>
      </w:r>
    </w:p>
    <w:p w14:paraId="56999348" w14:textId="77777777" w:rsidR="0056581B" w:rsidRPr="00586702" w:rsidRDefault="0056581B" w:rsidP="00081322">
      <w:pPr>
        <w:pStyle w:val="Default"/>
      </w:pPr>
    </w:p>
    <w:p w14:paraId="5CB42478" w14:textId="77777777" w:rsidR="0056581B" w:rsidRPr="00586702" w:rsidRDefault="0056581B" w:rsidP="00081322">
      <w:pPr>
        <w:pStyle w:val="Default"/>
        <w:ind w:left="1134" w:hanging="1134"/>
        <w:rPr>
          <w:i/>
          <w:iCs/>
        </w:rPr>
      </w:pPr>
      <w:r w:rsidRPr="00586702">
        <w:rPr>
          <w:i/>
          <w:iCs/>
        </w:rPr>
        <w:t xml:space="preserve">CPC </w:t>
      </w:r>
      <w:r w:rsidRPr="00586702">
        <w:rPr>
          <w:i/>
          <w:iCs/>
        </w:rPr>
        <w:tab/>
      </w:r>
      <w:r w:rsidRPr="00586702">
        <w:rPr>
          <w:i/>
          <w:iCs/>
        </w:rPr>
        <w:tab/>
        <w:t xml:space="preserve">Description </w:t>
      </w:r>
    </w:p>
    <w:p w14:paraId="05E7FE57" w14:textId="77777777" w:rsidR="00B71FD4" w:rsidRPr="00586702" w:rsidRDefault="00B71FD4" w:rsidP="00081322">
      <w:pPr>
        <w:pStyle w:val="Default"/>
        <w:ind w:left="1134" w:hanging="1134"/>
      </w:pPr>
    </w:p>
    <w:p w14:paraId="301514EA" w14:textId="77777777" w:rsidR="0056581B" w:rsidRPr="00586702" w:rsidRDefault="0056581B" w:rsidP="00081322">
      <w:pPr>
        <w:pStyle w:val="Default"/>
        <w:ind w:left="1134" w:hanging="1134"/>
      </w:pPr>
      <w:r w:rsidRPr="00586702">
        <w:t>61</w:t>
      </w:r>
      <w:r w:rsidR="003A7CB3">
        <w:tab/>
      </w:r>
      <w:r w:rsidR="003A7CB3">
        <w:tab/>
      </w:r>
      <w:r w:rsidRPr="00586702">
        <w:t xml:space="preserve">Sale, Maintenance and Repair Services of Motor Vehicles and Motorcycles </w:t>
      </w:r>
    </w:p>
    <w:p w14:paraId="33D02F86" w14:textId="77777777" w:rsidR="0056581B" w:rsidRPr="00586702" w:rsidRDefault="0056581B" w:rsidP="00081322">
      <w:pPr>
        <w:pStyle w:val="Default"/>
        <w:ind w:left="1134" w:hanging="1134"/>
      </w:pPr>
      <w:r w:rsidRPr="00586702">
        <w:t xml:space="preserve">633 </w:t>
      </w:r>
      <w:r w:rsidRPr="00586702">
        <w:tab/>
      </w:r>
      <w:r w:rsidRPr="00586702">
        <w:tab/>
        <w:t xml:space="preserve">Repair Services of Personal and Household Goods </w:t>
      </w:r>
    </w:p>
    <w:p w14:paraId="54BBEB57" w14:textId="77777777" w:rsidR="0056581B" w:rsidRPr="00586702" w:rsidRDefault="0056581B" w:rsidP="00081322">
      <w:pPr>
        <w:pStyle w:val="Default"/>
        <w:ind w:left="1134" w:hanging="1134"/>
      </w:pPr>
      <w:r w:rsidRPr="00586702">
        <w:t xml:space="preserve">641-643 </w:t>
      </w:r>
      <w:r w:rsidRPr="00586702">
        <w:tab/>
      </w:r>
      <w:r w:rsidR="00B071FC" w:rsidRPr="00586702">
        <w:tab/>
      </w:r>
      <w:r w:rsidRPr="00586702">
        <w:t xml:space="preserve">Hotels and Restaurants (incl. catering) </w:t>
      </w:r>
    </w:p>
    <w:p w14:paraId="48404345" w14:textId="77777777" w:rsidR="0056581B" w:rsidRPr="00586702" w:rsidRDefault="0056581B" w:rsidP="00081322">
      <w:pPr>
        <w:pStyle w:val="Default"/>
        <w:ind w:left="1134" w:hanging="1134"/>
      </w:pPr>
      <w:r w:rsidRPr="00586702">
        <w:t xml:space="preserve">712 </w:t>
      </w:r>
      <w:r w:rsidRPr="00586702">
        <w:tab/>
      </w:r>
      <w:r w:rsidRPr="00586702">
        <w:tab/>
        <w:t xml:space="preserve">Other Land Transport Services </w:t>
      </w:r>
    </w:p>
    <w:p w14:paraId="64617FA9" w14:textId="77777777" w:rsidR="0056581B" w:rsidRPr="00586702" w:rsidRDefault="0056581B" w:rsidP="00081322">
      <w:pPr>
        <w:pStyle w:val="Default"/>
        <w:ind w:left="1134" w:hanging="1134"/>
      </w:pPr>
      <w:r w:rsidRPr="00586702">
        <w:t xml:space="preserve">74710 </w:t>
      </w:r>
      <w:r w:rsidRPr="00586702">
        <w:tab/>
      </w:r>
      <w:r w:rsidRPr="00586702">
        <w:tab/>
        <w:t xml:space="preserve">Travel Agencies and Tour Operators </w:t>
      </w:r>
    </w:p>
    <w:p w14:paraId="0B6B6F2F" w14:textId="77777777" w:rsidR="0056581B" w:rsidRPr="00586702" w:rsidRDefault="0056581B" w:rsidP="00081322">
      <w:pPr>
        <w:pStyle w:val="Default"/>
        <w:ind w:left="1134" w:hanging="1134"/>
      </w:pPr>
      <w:r w:rsidRPr="00586702">
        <w:t xml:space="preserve">7472 </w:t>
      </w:r>
      <w:r w:rsidRPr="00586702">
        <w:tab/>
      </w:r>
      <w:r w:rsidRPr="00586702">
        <w:tab/>
        <w:t xml:space="preserve">Tourist Guide Services </w:t>
      </w:r>
    </w:p>
    <w:p w14:paraId="33950A0F" w14:textId="77777777" w:rsidR="0056581B" w:rsidRPr="00586702" w:rsidRDefault="0056581B" w:rsidP="00081322">
      <w:pPr>
        <w:pStyle w:val="Default"/>
        <w:ind w:left="1134" w:hanging="1134"/>
      </w:pPr>
      <w:r w:rsidRPr="00586702">
        <w:t xml:space="preserve">7512 </w:t>
      </w:r>
      <w:r w:rsidRPr="00586702">
        <w:tab/>
      </w:r>
      <w:r w:rsidRPr="00586702">
        <w:tab/>
        <w:t xml:space="preserve">Courier Services </w:t>
      </w:r>
    </w:p>
    <w:p w14:paraId="77AFACD3" w14:textId="77777777" w:rsidR="0056581B" w:rsidRPr="00586702" w:rsidRDefault="0056581B" w:rsidP="00081322">
      <w:pPr>
        <w:pStyle w:val="Default"/>
        <w:ind w:left="1134" w:hanging="1134"/>
      </w:pPr>
      <w:r w:rsidRPr="00586702">
        <w:t xml:space="preserve">7523 </w:t>
      </w:r>
      <w:r w:rsidRPr="00586702">
        <w:tab/>
      </w:r>
      <w:r w:rsidRPr="00586702">
        <w:tab/>
        <w:t xml:space="preserve">Electronic Mail </w:t>
      </w:r>
    </w:p>
    <w:p w14:paraId="29861084" w14:textId="77777777" w:rsidR="0056581B" w:rsidRPr="00586702" w:rsidRDefault="0056581B" w:rsidP="00081322">
      <w:pPr>
        <w:pStyle w:val="Default"/>
        <w:ind w:left="1134" w:hanging="1134"/>
      </w:pPr>
      <w:r w:rsidRPr="00586702">
        <w:t xml:space="preserve">7523 </w:t>
      </w:r>
      <w:r w:rsidRPr="00586702">
        <w:tab/>
      </w:r>
      <w:r w:rsidRPr="00586702">
        <w:tab/>
        <w:t xml:space="preserve">Voice Mail </w:t>
      </w:r>
    </w:p>
    <w:p w14:paraId="17346728" w14:textId="77777777" w:rsidR="0056581B" w:rsidRPr="00586702" w:rsidRDefault="0056581B" w:rsidP="00081322">
      <w:pPr>
        <w:pStyle w:val="Default"/>
        <w:ind w:left="1134" w:hanging="1134"/>
      </w:pPr>
      <w:r w:rsidRPr="00586702">
        <w:t xml:space="preserve">7523 </w:t>
      </w:r>
      <w:r w:rsidRPr="00586702">
        <w:tab/>
      </w:r>
      <w:r w:rsidRPr="00586702">
        <w:tab/>
        <w:t xml:space="preserve">On-Line Information and Database Retrieval </w:t>
      </w:r>
    </w:p>
    <w:p w14:paraId="50661CC8" w14:textId="77777777" w:rsidR="0056581B" w:rsidRPr="00586702" w:rsidRDefault="0056581B" w:rsidP="00081322">
      <w:pPr>
        <w:pStyle w:val="Default"/>
        <w:ind w:left="1134" w:hanging="1134"/>
      </w:pPr>
      <w:r w:rsidRPr="00586702">
        <w:t xml:space="preserve">7523 </w:t>
      </w:r>
      <w:r w:rsidRPr="00586702">
        <w:tab/>
      </w:r>
      <w:r w:rsidRPr="00586702">
        <w:tab/>
        <w:t xml:space="preserve">Electronic Data Interchange </w:t>
      </w:r>
    </w:p>
    <w:p w14:paraId="786B07C9" w14:textId="77777777" w:rsidR="0056581B" w:rsidRPr="00586702" w:rsidRDefault="0056581B" w:rsidP="00081322">
      <w:pPr>
        <w:pStyle w:val="Default"/>
        <w:ind w:left="1134" w:hanging="1134"/>
      </w:pPr>
      <w:r w:rsidRPr="00586702">
        <w:t xml:space="preserve">81 </w:t>
      </w:r>
      <w:r w:rsidRPr="00586702">
        <w:tab/>
      </w:r>
      <w:r w:rsidRPr="00586702">
        <w:tab/>
        <w:t>Financial Services</w:t>
      </w:r>
      <w:r w:rsidRPr="00586702">
        <w:rPr>
          <w:vertAlign w:val="superscript"/>
        </w:rPr>
        <w:t xml:space="preserve">3 4 </w:t>
      </w:r>
    </w:p>
    <w:p w14:paraId="3D168FC6" w14:textId="77777777" w:rsidR="0056581B" w:rsidRPr="00586702" w:rsidRDefault="0056581B" w:rsidP="00081322">
      <w:pPr>
        <w:pStyle w:val="Default"/>
        <w:ind w:left="1134" w:hanging="1134"/>
      </w:pPr>
      <w:r w:rsidRPr="00586702">
        <w:t xml:space="preserve">82 </w:t>
      </w:r>
      <w:r w:rsidRPr="00586702">
        <w:tab/>
      </w:r>
      <w:r w:rsidRPr="00586702">
        <w:tab/>
        <w:t>Real Estate Services</w:t>
      </w:r>
      <w:r w:rsidRPr="00586702">
        <w:rPr>
          <w:vertAlign w:val="superscript"/>
        </w:rPr>
        <w:t>5</w:t>
      </w:r>
      <w:r w:rsidRPr="00586702">
        <w:t xml:space="preserve"> </w:t>
      </w:r>
    </w:p>
    <w:p w14:paraId="25966C2F" w14:textId="77777777" w:rsidR="0056581B" w:rsidRPr="00586702" w:rsidRDefault="0056581B" w:rsidP="00081322">
      <w:pPr>
        <w:pStyle w:val="Default"/>
        <w:ind w:left="1134" w:hanging="1134"/>
      </w:pPr>
      <w:r w:rsidRPr="00586702">
        <w:t xml:space="preserve">84 </w:t>
      </w:r>
      <w:r w:rsidRPr="00586702">
        <w:tab/>
      </w:r>
      <w:r w:rsidRPr="00586702">
        <w:tab/>
        <w:t xml:space="preserve">Computer and Related Services </w:t>
      </w:r>
    </w:p>
    <w:p w14:paraId="16C104F8" w14:textId="77777777" w:rsidR="0056581B" w:rsidRPr="00586702" w:rsidRDefault="0056581B" w:rsidP="00081322">
      <w:pPr>
        <w:pStyle w:val="Default"/>
        <w:ind w:left="1134" w:hanging="1134"/>
      </w:pPr>
      <w:r w:rsidRPr="00586702">
        <w:t xml:space="preserve">862 </w:t>
      </w:r>
      <w:r w:rsidRPr="00586702">
        <w:tab/>
      </w:r>
      <w:r w:rsidRPr="00586702">
        <w:tab/>
        <w:t xml:space="preserve">Accounting, Auditing and Book-keeping Services </w:t>
      </w:r>
    </w:p>
    <w:p w14:paraId="05E852EC" w14:textId="77777777" w:rsidR="0056581B" w:rsidRPr="00586702" w:rsidRDefault="0056581B" w:rsidP="00081322">
      <w:pPr>
        <w:pStyle w:val="Default"/>
        <w:ind w:left="1134" w:hanging="1134"/>
      </w:pPr>
      <w:r w:rsidRPr="00586702">
        <w:t xml:space="preserve">8671 </w:t>
      </w:r>
      <w:r w:rsidRPr="00586702">
        <w:tab/>
      </w:r>
      <w:r w:rsidRPr="00586702">
        <w:tab/>
        <w:t xml:space="preserve">Architectural Services </w:t>
      </w:r>
    </w:p>
    <w:p w14:paraId="3CC1DD62" w14:textId="77777777" w:rsidR="0056581B" w:rsidRPr="00586702" w:rsidRDefault="0056581B" w:rsidP="00081322">
      <w:pPr>
        <w:pStyle w:val="Default"/>
        <w:ind w:left="1134" w:hanging="1134"/>
      </w:pPr>
      <w:r w:rsidRPr="00586702">
        <w:t xml:space="preserve">864 </w:t>
      </w:r>
      <w:r w:rsidRPr="00586702">
        <w:tab/>
      </w:r>
      <w:r w:rsidRPr="00586702">
        <w:tab/>
        <w:t xml:space="preserve">Market Research and Public Opinion Polling Services </w:t>
      </w:r>
    </w:p>
    <w:p w14:paraId="7456D489" w14:textId="77777777" w:rsidR="0056581B" w:rsidRPr="00586702" w:rsidRDefault="0056581B" w:rsidP="00081322">
      <w:pPr>
        <w:pStyle w:val="Default"/>
        <w:ind w:left="1134" w:hanging="1134"/>
      </w:pPr>
      <w:r w:rsidRPr="00586702">
        <w:t xml:space="preserve">865 </w:t>
      </w:r>
      <w:r w:rsidRPr="00586702">
        <w:tab/>
      </w:r>
      <w:r w:rsidRPr="00586702">
        <w:tab/>
        <w:t xml:space="preserve">Management Consulting Services </w:t>
      </w:r>
    </w:p>
    <w:p w14:paraId="4224871A" w14:textId="77777777" w:rsidR="0056581B" w:rsidRPr="00586702" w:rsidRDefault="0056581B" w:rsidP="00081322">
      <w:pPr>
        <w:pStyle w:val="Default"/>
        <w:ind w:left="1134" w:hanging="1134"/>
      </w:pPr>
      <w:r w:rsidRPr="00586702">
        <w:t xml:space="preserve">866 </w:t>
      </w:r>
      <w:r w:rsidRPr="00586702">
        <w:tab/>
      </w:r>
      <w:r w:rsidRPr="00586702">
        <w:tab/>
        <w:t xml:space="preserve">Services Related to Management Consulting </w:t>
      </w:r>
    </w:p>
    <w:p w14:paraId="0E5FC9B0" w14:textId="77777777" w:rsidR="0056581B" w:rsidRPr="00586702" w:rsidRDefault="0056581B" w:rsidP="00081322">
      <w:pPr>
        <w:pStyle w:val="Default"/>
        <w:ind w:left="1134" w:hanging="1134"/>
      </w:pPr>
      <w:r w:rsidRPr="00586702">
        <w:t xml:space="preserve">8672 </w:t>
      </w:r>
      <w:r w:rsidRPr="00586702">
        <w:tab/>
      </w:r>
      <w:r w:rsidRPr="00586702">
        <w:tab/>
        <w:t xml:space="preserve">Engineering Services </w:t>
      </w:r>
    </w:p>
    <w:p w14:paraId="0BC9253B" w14:textId="77777777" w:rsidR="0056581B" w:rsidRPr="00586702" w:rsidRDefault="0056581B" w:rsidP="00081322">
      <w:pPr>
        <w:pStyle w:val="Default"/>
        <w:ind w:left="1134" w:hanging="1134"/>
      </w:pPr>
      <w:r w:rsidRPr="00586702">
        <w:t xml:space="preserve">8673 </w:t>
      </w:r>
      <w:r w:rsidRPr="00586702">
        <w:tab/>
      </w:r>
      <w:r w:rsidRPr="00586702">
        <w:tab/>
        <w:t xml:space="preserve">Integrated Engineering Services </w:t>
      </w:r>
    </w:p>
    <w:p w14:paraId="3EA5F611" w14:textId="77777777" w:rsidR="0056581B" w:rsidRPr="00586702" w:rsidRDefault="0056581B" w:rsidP="00081322">
      <w:pPr>
        <w:pStyle w:val="Default"/>
        <w:ind w:left="1134" w:hanging="1134"/>
      </w:pPr>
      <w:r w:rsidRPr="00586702">
        <w:t xml:space="preserve">86742 </w:t>
      </w:r>
      <w:r w:rsidRPr="00586702">
        <w:tab/>
      </w:r>
      <w:r w:rsidRPr="00586702">
        <w:tab/>
        <w:t xml:space="preserve">Landscape Architectural Services </w:t>
      </w:r>
    </w:p>
    <w:p w14:paraId="7FDDB566" w14:textId="77777777" w:rsidR="0056581B" w:rsidRPr="00586702" w:rsidRDefault="0056581B" w:rsidP="00081322">
      <w:pPr>
        <w:pStyle w:val="Default"/>
        <w:ind w:left="1134" w:hanging="1134"/>
      </w:pPr>
      <w:r w:rsidRPr="00586702">
        <w:t xml:space="preserve">8675 </w:t>
      </w:r>
      <w:r w:rsidRPr="00586702">
        <w:tab/>
      </w:r>
      <w:r w:rsidRPr="00586702">
        <w:tab/>
        <w:t xml:space="preserve">Engineering Related Scientific and Technical Consulting Services </w:t>
      </w:r>
    </w:p>
    <w:p w14:paraId="77851857" w14:textId="77777777" w:rsidR="0056581B" w:rsidRPr="00586702" w:rsidRDefault="0056581B" w:rsidP="00081322">
      <w:pPr>
        <w:pStyle w:val="Default"/>
        <w:ind w:left="1134" w:hanging="1134"/>
      </w:pPr>
      <w:r w:rsidRPr="00586702">
        <w:t xml:space="preserve">8676 </w:t>
      </w:r>
      <w:r w:rsidRPr="00586702">
        <w:tab/>
      </w:r>
      <w:r w:rsidRPr="00586702">
        <w:tab/>
        <w:t xml:space="preserve">Technical Testing and Analysis Services </w:t>
      </w:r>
    </w:p>
    <w:p w14:paraId="4803BF69" w14:textId="77777777" w:rsidR="0056581B" w:rsidRPr="00586702" w:rsidRDefault="0056581B" w:rsidP="00081322">
      <w:pPr>
        <w:pStyle w:val="Default"/>
        <w:ind w:left="1134" w:hanging="1134"/>
      </w:pPr>
      <w:r w:rsidRPr="00586702">
        <w:t xml:space="preserve">871 </w:t>
      </w:r>
      <w:r w:rsidRPr="00586702">
        <w:tab/>
      </w:r>
      <w:r w:rsidRPr="00586702">
        <w:tab/>
        <w:t xml:space="preserve">Advertising Services </w:t>
      </w:r>
    </w:p>
    <w:p w14:paraId="52D2F815" w14:textId="77777777" w:rsidR="0056581B" w:rsidRPr="00586702" w:rsidRDefault="0056581B" w:rsidP="00081322">
      <w:pPr>
        <w:pStyle w:val="Default"/>
        <w:ind w:left="1134" w:hanging="1134"/>
      </w:pPr>
      <w:r w:rsidRPr="00586702">
        <w:t xml:space="preserve">87201 </w:t>
      </w:r>
      <w:r w:rsidRPr="00586702">
        <w:tab/>
      </w:r>
      <w:r w:rsidRPr="00586702">
        <w:tab/>
        <w:t xml:space="preserve">Executive Search Services </w:t>
      </w:r>
    </w:p>
    <w:p w14:paraId="02842EC6" w14:textId="77777777" w:rsidR="0056581B" w:rsidRPr="00586702" w:rsidRDefault="0056581B" w:rsidP="00081322">
      <w:pPr>
        <w:pStyle w:val="Default"/>
        <w:ind w:left="1134" w:hanging="1134"/>
      </w:pPr>
      <w:r w:rsidRPr="00586702">
        <w:t xml:space="preserve">87202 </w:t>
      </w:r>
      <w:r w:rsidRPr="00586702">
        <w:tab/>
      </w:r>
      <w:r w:rsidRPr="00586702">
        <w:tab/>
        <w:t xml:space="preserve">Placement Services of Office Support Personnel and Other Workers </w:t>
      </w:r>
    </w:p>
    <w:p w14:paraId="2403200C" w14:textId="77777777" w:rsidR="0056581B" w:rsidRPr="00586702" w:rsidRDefault="0056581B" w:rsidP="00081322">
      <w:pPr>
        <w:pStyle w:val="Default"/>
        <w:ind w:left="1134" w:hanging="1134"/>
      </w:pPr>
      <w:r w:rsidRPr="00586702">
        <w:t xml:space="preserve">87203 </w:t>
      </w:r>
      <w:r w:rsidRPr="00586702">
        <w:tab/>
      </w:r>
      <w:r w:rsidRPr="00586702">
        <w:tab/>
        <w:t xml:space="preserve">Supply Services of Office Support Personnel </w:t>
      </w:r>
    </w:p>
    <w:p w14:paraId="26F13618" w14:textId="77777777" w:rsidR="0056581B" w:rsidRPr="00586702" w:rsidRDefault="0056581B" w:rsidP="00081322">
      <w:pPr>
        <w:pStyle w:val="Default"/>
        <w:ind w:left="1134" w:hanging="1134"/>
      </w:pPr>
      <w:r w:rsidRPr="00586702">
        <w:t xml:space="preserve">874 </w:t>
      </w:r>
      <w:r w:rsidRPr="00586702">
        <w:tab/>
      </w:r>
      <w:r w:rsidRPr="00586702">
        <w:tab/>
        <w:t xml:space="preserve">Building-Cleaning Services </w:t>
      </w:r>
    </w:p>
    <w:p w14:paraId="0EB4F703" w14:textId="77777777" w:rsidR="0056581B" w:rsidRPr="00586702" w:rsidRDefault="0056581B" w:rsidP="00081322">
      <w:pPr>
        <w:pStyle w:val="Default"/>
        <w:ind w:left="1134" w:hanging="1134"/>
      </w:pPr>
      <w:r w:rsidRPr="00586702">
        <w:t xml:space="preserve">87905 </w:t>
      </w:r>
      <w:r w:rsidRPr="00586702">
        <w:tab/>
      </w:r>
      <w:r w:rsidRPr="00586702">
        <w:tab/>
        <w:t xml:space="preserve">Translation and Interpretation Services </w:t>
      </w:r>
    </w:p>
    <w:p w14:paraId="4F74DBB8" w14:textId="77777777" w:rsidR="0056581B" w:rsidRPr="00586702" w:rsidRDefault="0056581B" w:rsidP="00081322">
      <w:pPr>
        <w:pStyle w:val="Default"/>
        <w:ind w:left="1134" w:hanging="1134"/>
      </w:pPr>
      <w:r w:rsidRPr="00586702">
        <w:lastRenderedPageBreak/>
        <w:t xml:space="preserve">88442 </w:t>
      </w:r>
      <w:r w:rsidRPr="00586702">
        <w:tab/>
      </w:r>
      <w:r w:rsidRPr="00586702">
        <w:tab/>
        <w:t>Publishing and Printing Services on a Fee or Contract Basis</w:t>
      </w:r>
      <w:r w:rsidRPr="00586702">
        <w:rPr>
          <w:vertAlign w:val="superscript"/>
        </w:rPr>
        <w:t>6</w:t>
      </w:r>
      <w:r w:rsidRPr="00586702">
        <w:t xml:space="preserve"> </w:t>
      </w:r>
    </w:p>
    <w:p w14:paraId="511E136F" w14:textId="77777777" w:rsidR="0056581B" w:rsidRPr="00586702" w:rsidRDefault="0056581B" w:rsidP="00081322">
      <w:pPr>
        <w:pStyle w:val="Default"/>
        <w:ind w:left="1134" w:hanging="1134"/>
      </w:pPr>
      <w:r w:rsidRPr="00586702">
        <w:t xml:space="preserve">924 </w:t>
      </w:r>
      <w:r w:rsidRPr="00586702">
        <w:tab/>
      </w:r>
      <w:r w:rsidRPr="00586702">
        <w:tab/>
        <w:t xml:space="preserve">Adult Education Services </w:t>
      </w:r>
    </w:p>
    <w:p w14:paraId="09DC7141" w14:textId="77777777" w:rsidR="0056581B" w:rsidRPr="00586702" w:rsidRDefault="0056581B" w:rsidP="00081322">
      <w:pPr>
        <w:pStyle w:val="Default"/>
        <w:ind w:left="1134" w:hanging="1134"/>
      </w:pPr>
      <w:r w:rsidRPr="00586702">
        <w:t xml:space="preserve">932 </w:t>
      </w:r>
      <w:r w:rsidRPr="00586702">
        <w:tab/>
      </w:r>
      <w:r w:rsidRPr="00586702">
        <w:tab/>
        <w:t xml:space="preserve">Veterinary Services </w:t>
      </w:r>
    </w:p>
    <w:p w14:paraId="68F17B9D" w14:textId="77777777" w:rsidR="0056581B" w:rsidRPr="00586702" w:rsidRDefault="0056581B" w:rsidP="004576E6">
      <w:pPr>
        <w:pStyle w:val="Default"/>
        <w:ind w:left="1425" w:hanging="1425"/>
      </w:pPr>
      <w:r w:rsidRPr="00586702">
        <w:t>94</w:t>
      </w:r>
      <w:r w:rsidR="003A7CB3">
        <w:tab/>
      </w:r>
      <w:r w:rsidRPr="00586702">
        <w:t xml:space="preserve">Sewage and Refuse Disposal, Sanitation and other Environmental Protection Services </w:t>
      </w:r>
    </w:p>
    <w:p w14:paraId="13202E4C" w14:textId="77777777" w:rsidR="0056581B" w:rsidRPr="00586702" w:rsidRDefault="0056581B" w:rsidP="00081322">
      <w:pPr>
        <w:pStyle w:val="Default"/>
        <w:ind w:left="1134" w:hanging="1134"/>
      </w:pPr>
      <w:r w:rsidRPr="00586702">
        <w:t xml:space="preserve">96112 </w:t>
      </w:r>
      <w:r w:rsidRPr="00586702">
        <w:tab/>
      </w:r>
      <w:r w:rsidRPr="00586702">
        <w:tab/>
        <w:t xml:space="preserve">Motion Picture or Video Tape Production Services </w:t>
      </w:r>
    </w:p>
    <w:p w14:paraId="549CE18A" w14:textId="77777777" w:rsidR="0056581B" w:rsidRPr="00586702" w:rsidRDefault="0056581B" w:rsidP="00081322">
      <w:pPr>
        <w:pStyle w:val="Default"/>
        <w:ind w:left="1134" w:hanging="1134"/>
      </w:pPr>
      <w:r w:rsidRPr="00586702">
        <w:t xml:space="preserve">96113 </w:t>
      </w:r>
      <w:r w:rsidRPr="00586702">
        <w:tab/>
      </w:r>
      <w:r w:rsidRPr="00586702">
        <w:tab/>
        <w:t xml:space="preserve">Motion Picture or Video Tape Distribution Services </w:t>
      </w:r>
    </w:p>
    <w:p w14:paraId="2185535C" w14:textId="77777777" w:rsidR="0056581B" w:rsidRPr="00586702" w:rsidRDefault="0056581B" w:rsidP="00081322">
      <w:pPr>
        <w:pStyle w:val="Default"/>
        <w:ind w:left="1134" w:hanging="1134"/>
      </w:pPr>
      <w:r w:rsidRPr="00586702">
        <w:t xml:space="preserve">96121 </w:t>
      </w:r>
      <w:r w:rsidRPr="00586702">
        <w:tab/>
      </w:r>
      <w:r w:rsidRPr="00586702">
        <w:tab/>
        <w:t xml:space="preserve">Motion Picture Projection Services </w:t>
      </w:r>
    </w:p>
    <w:p w14:paraId="12DBBD4D" w14:textId="77777777" w:rsidR="0056581B" w:rsidRPr="00586702" w:rsidRDefault="0056581B" w:rsidP="00081322">
      <w:pPr>
        <w:pStyle w:val="Default"/>
        <w:ind w:left="1134" w:hanging="1134"/>
        <w:rPr>
          <w:color w:val="auto"/>
        </w:rPr>
      </w:pPr>
      <w:r w:rsidRPr="00586702">
        <w:rPr>
          <w:color w:val="auto"/>
        </w:rPr>
        <w:t xml:space="preserve">96122 </w:t>
      </w:r>
      <w:r w:rsidRPr="00586702">
        <w:rPr>
          <w:color w:val="auto"/>
        </w:rPr>
        <w:tab/>
      </w:r>
      <w:r w:rsidRPr="00586702">
        <w:rPr>
          <w:color w:val="auto"/>
        </w:rPr>
        <w:tab/>
        <w:t xml:space="preserve">Video Tape Projection Services </w:t>
      </w:r>
    </w:p>
    <w:p w14:paraId="12F9F463" w14:textId="77777777" w:rsidR="0056581B" w:rsidRPr="00586702" w:rsidRDefault="0056581B" w:rsidP="00081322">
      <w:pPr>
        <w:pStyle w:val="Default"/>
        <w:ind w:left="1134" w:hanging="1134"/>
        <w:rPr>
          <w:color w:val="auto"/>
        </w:rPr>
      </w:pPr>
      <w:r w:rsidRPr="00586702">
        <w:rPr>
          <w:color w:val="auto"/>
        </w:rPr>
        <w:t xml:space="preserve">9619 </w:t>
      </w:r>
      <w:r w:rsidRPr="00586702">
        <w:rPr>
          <w:color w:val="auto"/>
        </w:rPr>
        <w:tab/>
      </w:r>
      <w:r w:rsidRPr="00586702">
        <w:rPr>
          <w:color w:val="auto"/>
        </w:rPr>
        <w:tab/>
        <w:t xml:space="preserve">Other Entertainment Services </w:t>
      </w:r>
    </w:p>
    <w:p w14:paraId="1A214366" w14:textId="77777777" w:rsidR="0056581B" w:rsidRPr="00586702" w:rsidRDefault="0056581B" w:rsidP="00081322">
      <w:pPr>
        <w:pStyle w:val="Default"/>
        <w:ind w:left="1134" w:hanging="1134"/>
        <w:rPr>
          <w:color w:val="auto"/>
        </w:rPr>
      </w:pPr>
      <w:r w:rsidRPr="00586702">
        <w:rPr>
          <w:color w:val="auto"/>
        </w:rPr>
        <w:t xml:space="preserve">96311 </w:t>
      </w:r>
      <w:r w:rsidRPr="00586702">
        <w:rPr>
          <w:color w:val="auto"/>
        </w:rPr>
        <w:tab/>
      </w:r>
      <w:r w:rsidRPr="00586702">
        <w:rPr>
          <w:color w:val="auto"/>
        </w:rPr>
        <w:tab/>
        <w:t xml:space="preserve">Library Services </w:t>
      </w:r>
    </w:p>
    <w:p w14:paraId="092353D5" w14:textId="77777777" w:rsidR="0056581B" w:rsidRPr="00586702" w:rsidRDefault="0056581B" w:rsidP="00081322">
      <w:pPr>
        <w:pStyle w:val="Default"/>
        <w:ind w:left="1134" w:hanging="1134"/>
        <w:rPr>
          <w:color w:val="auto"/>
        </w:rPr>
      </w:pPr>
      <w:r w:rsidRPr="00586702">
        <w:rPr>
          <w:color w:val="auto"/>
        </w:rPr>
        <w:t xml:space="preserve">964 </w:t>
      </w:r>
      <w:r w:rsidRPr="00586702">
        <w:rPr>
          <w:color w:val="auto"/>
        </w:rPr>
        <w:tab/>
      </w:r>
      <w:r w:rsidRPr="00586702">
        <w:rPr>
          <w:color w:val="auto"/>
        </w:rPr>
        <w:tab/>
        <w:t>Sporting and other Recreational Services</w:t>
      </w:r>
      <w:r w:rsidRPr="00586702">
        <w:rPr>
          <w:color w:val="auto"/>
          <w:vertAlign w:val="superscript"/>
        </w:rPr>
        <w:t xml:space="preserve">7 </w:t>
      </w:r>
    </w:p>
    <w:p w14:paraId="2B53D990" w14:textId="77777777" w:rsidR="0056581B" w:rsidRPr="00586702" w:rsidRDefault="0056581B" w:rsidP="00081322">
      <w:pPr>
        <w:pStyle w:val="Default"/>
        <w:ind w:left="1134" w:hanging="1134"/>
        <w:rPr>
          <w:color w:val="auto"/>
        </w:rPr>
      </w:pPr>
      <w:r w:rsidRPr="00586702">
        <w:rPr>
          <w:color w:val="auto"/>
        </w:rPr>
        <w:t xml:space="preserve">- </w:t>
      </w:r>
      <w:r w:rsidRPr="00586702">
        <w:rPr>
          <w:color w:val="auto"/>
        </w:rPr>
        <w:tab/>
      </w:r>
      <w:r w:rsidRPr="00586702">
        <w:rPr>
          <w:color w:val="auto"/>
        </w:rPr>
        <w:tab/>
        <w:t xml:space="preserve">Biotechnology Services </w:t>
      </w:r>
    </w:p>
    <w:p w14:paraId="4ACE3238" w14:textId="77777777" w:rsidR="0056581B" w:rsidRPr="00586702" w:rsidRDefault="0056581B" w:rsidP="00081322">
      <w:pPr>
        <w:pStyle w:val="Default"/>
        <w:ind w:left="1134" w:hanging="1134"/>
        <w:rPr>
          <w:color w:val="auto"/>
        </w:rPr>
      </w:pPr>
      <w:r w:rsidRPr="00586702">
        <w:rPr>
          <w:color w:val="auto"/>
        </w:rPr>
        <w:t xml:space="preserve">- </w:t>
      </w:r>
      <w:r w:rsidRPr="00586702">
        <w:rPr>
          <w:color w:val="auto"/>
        </w:rPr>
        <w:tab/>
      </w:r>
      <w:r w:rsidRPr="00586702">
        <w:rPr>
          <w:color w:val="auto"/>
        </w:rPr>
        <w:tab/>
        <w:t>Exhibition Services</w:t>
      </w:r>
      <w:r w:rsidR="00A13E96" w:rsidRPr="00586702">
        <w:rPr>
          <w:color w:val="auto"/>
          <w:vertAlign w:val="superscript"/>
        </w:rPr>
        <w:t>8</w:t>
      </w:r>
      <w:r w:rsidRPr="00586702">
        <w:rPr>
          <w:color w:val="auto"/>
        </w:rPr>
        <w:t xml:space="preserve"> </w:t>
      </w:r>
    </w:p>
    <w:p w14:paraId="63695E11" w14:textId="77777777" w:rsidR="0056581B" w:rsidRPr="00586702" w:rsidRDefault="0056581B" w:rsidP="00081322">
      <w:pPr>
        <w:pStyle w:val="Default"/>
        <w:ind w:left="1134" w:hanging="1134"/>
        <w:rPr>
          <w:color w:val="auto"/>
        </w:rPr>
      </w:pPr>
      <w:r w:rsidRPr="00586702">
        <w:rPr>
          <w:color w:val="auto"/>
        </w:rPr>
        <w:t xml:space="preserve">- </w:t>
      </w:r>
      <w:r w:rsidRPr="00586702">
        <w:rPr>
          <w:color w:val="auto"/>
        </w:rPr>
        <w:tab/>
      </w:r>
      <w:r w:rsidR="00111F83" w:rsidRPr="00586702">
        <w:rPr>
          <w:color w:val="auto"/>
        </w:rPr>
        <w:tab/>
      </w:r>
      <w:r w:rsidRPr="00586702">
        <w:rPr>
          <w:color w:val="auto"/>
        </w:rPr>
        <w:t xml:space="preserve">Commercial Market Research </w:t>
      </w:r>
    </w:p>
    <w:p w14:paraId="5C4A9634" w14:textId="77777777" w:rsidR="0056581B" w:rsidRPr="00586702" w:rsidRDefault="0056581B" w:rsidP="00081322">
      <w:pPr>
        <w:pStyle w:val="Default"/>
        <w:ind w:left="1134" w:hanging="1134"/>
        <w:rPr>
          <w:color w:val="auto"/>
        </w:rPr>
      </w:pPr>
      <w:r w:rsidRPr="00586702">
        <w:rPr>
          <w:color w:val="auto"/>
        </w:rPr>
        <w:t xml:space="preserve">- </w:t>
      </w:r>
      <w:r w:rsidR="00111F83" w:rsidRPr="00586702">
        <w:rPr>
          <w:color w:val="auto"/>
        </w:rPr>
        <w:tab/>
      </w:r>
      <w:r w:rsidR="00111F83" w:rsidRPr="00586702">
        <w:rPr>
          <w:color w:val="auto"/>
        </w:rPr>
        <w:tab/>
      </w:r>
      <w:r w:rsidRPr="00586702">
        <w:rPr>
          <w:color w:val="auto"/>
        </w:rPr>
        <w:t xml:space="preserve">Interior Design Services, Excluding Architecture </w:t>
      </w:r>
    </w:p>
    <w:p w14:paraId="3471358A" w14:textId="77777777" w:rsidR="0056581B" w:rsidRPr="00586702" w:rsidRDefault="0056581B" w:rsidP="004576E6">
      <w:pPr>
        <w:pStyle w:val="Default"/>
        <w:ind w:left="1425" w:hanging="1425"/>
        <w:rPr>
          <w:color w:val="auto"/>
        </w:rPr>
      </w:pPr>
      <w:r w:rsidRPr="00586702">
        <w:rPr>
          <w:color w:val="auto"/>
        </w:rPr>
        <w:t>-</w:t>
      </w:r>
      <w:r w:rsidR="003A7CB3">
        <w:rPr>
          <w:color w:val="auto"/>
        </w:rPr>
        <w:tab/>
      </w:r>
      <w:r w:rsidRPr="00586702">
        <w:rPr>
          <w:color w:val="auto"/>
        </w:rPr>
        <w:t>Professional, Advisory and Consulting Se</w:t>
      </w:r>
      <w:r w:rsidR="00B071FC" w:rsidRPr="00586702">
        <w:rPr>
          <w:color w:val="auto"/>
        </w:rPr>
        <w:t xml:space="preserve">rvices Relating to Agriculture, </w:t>
      </w:r>
      <w:r w:rsidRPr="00586702">
        <w:rPr>
          <w:color w:val="auto"/>
        </w:rPr>
        <w:t xml:space="preserve">Forestry, Fishing and Mining, Including Oilfield Services </w:t>
      </w:r>
    </w:p>
    <w:p w14:paraId="761FB124" w14:textId="77777777" w:rsidR="0056581B" w:rsidRPr="00586702" w:rsidRDefault="0056581B" w:rsidP="00081322">
      <w:pPr>
        <w:pStyle w:val="Default"/>
        <w:ind w:left="1134" w:hanging="1134"/>
        <w:rPr>
          <w:color w:val="auto"/>
        </w:rPr>
      </w:pPr>
      <w:r w:rsidRPr="00586702">
        <w:rPr>
          <w:color w:val="auto"/>
        </w:rPr>
        <w:t xml:space="preserve">- </w:t>
      </w:r>
      <w:r w:rsidR="00B071FC" w:rsidRPr="00586702">
        <w:rPr>
          <w:color w:val="auto"/>
        </w:rPr>
        <w:tab/>
      </w:r>
      <w:r w:rsidR="00B071FC" w:rsidRPr="00586702">
        <w:rPr>
          <w:color w:val="auto"/>
        </w:rPr>
        <w:tab/>
      </w:r>
      <w:r w:rsidRPr="00586702">
        <w:rPr>
          <w:color w:val="auto"/>
        </w:rPr>
        <w:t>Telecommunications Services</w:t>
      </w:r>
      <w:r w:rsidR="00A13E96" w:rsidRPr="00586702">
        <w:rPr>
          <w:color w:val="auto"/>
          <w:vertAlign w:val="superscript"/>
        </w:rPr>
        <w:t>9</w:t>
      </w:r>
      <w:r w:rsidRPr="00586702">
        <w:rPr>
          <w:color w:val="auto"/>
          <w:vertAlign w:val="superscript"/>
        </w:rPr>
        <w:t xml:space="preserve"> </w:t>
      </w:r>
    </w:p>
    <w:p w14:paraId="38DBB341" w14:textId="77777777" w:rsidR="0056581B" w:rsidRPr="00586702" w:rsidRDefault="0056581B" w:rsidP="003A7CB3">
      <w:pPr>
        <w:pStyle w:val="Default"/>
        <w:ind w:left="2160"/>
        <w:rPr>
          <w:color w:val="auto"/>
        </w:rPr>
      </w:pPr>
      <w:r w:rsidRPr="00586702">
        <w:rPr>
          <w:color w:val="auto"/>
        </w:rPr>
        <w:t>Basic Telecommunication Services</w:t>
      </w:r>
      <w:r w:rsidR="00A13E96" w:rsidRPr="00586702">
        <w:rPr>
          <w:color w:val="auto"/>
          <w:vertAlign w:val="superscript"/>
        </w:rPr>
        <w:t>10</w:t>
      </w:r>
      <w:r w:rsidRPr="00586702">
        <w:rPr>
          <w:color w:val="auto"/>
        </w:rPr>
        <w:t xml:space="preserve">, including resale (facilities-based and services-based): </w:t>
      </w:r>
    </w:p>
    <w:p w14:paraId="5F78A425" w14:textId="77777777" w:rsidR="0056581B" w:rsidRPr="00586702" w:rsidRDefault="0056581B" w:rsidP="00081322">
      <w:pPr>
        <w:pStyle w:val="Default"/>
        <w:ind w:left="2880"/>
        <w:rPr>
          <w:color w:val="auto"/>
        </w:rPr>
      </w:pPr>
      <w:r w:rsidRPr="00586702">
        <w:rPr>
          <w:color w:val="auto"/>
        </w:rPr>
        <w:t>(a) Public Switched Services</w:t>
      </w:r>
      <w:r w:rsidRPr="00586702">
        <w:rPr>
          <w:color w:val="auto"/>
          <w:vertAlign w:val="superscript"/>
        </w:rPr>
        <w:t>1</w:t>
      </w:r>
      <w:r w:rsidR="00A13E96" w:rsidRPr="00586702">
        <w:rPr>
          <w:color w:val="auto"/>
          <w:vertAlign w:val="superscript"/>
        </w:rPr>
        <w:t>1</w:t>
      </w:r>
      <w:r w:rsidRPr="00586702">
        <w:rPr>
          <w:color w:val="auto"/>
        </w:rPr>
        <w:t xml:space="preserve"> (local and international) </w:t>
      </w:r>
    </w:p>
    <w:p w14:paraId="323E0FFC" w14:textId="77777777" w:rsidR="0056581B" w:rsidRPr="00586702" w:rsidRDefault="0056581B" w:rsidP="00081322">
      <w:pPr>
        <w:pStyle w:val="Default"/>
        <w:ind w:left="2880"/>
        <w:rPr>
          <w:color w:val="auto"/>
        </w:rPr>
      </w:pPr>
      <w:r w:rsidRPr="00586702">
        <w:rPr>
          <w:color w:val="auto"/>
        </w:rPr>
        <w:t xml:space="preserve">(b) Leased Circuit Services (local and international) </w:t>
      </w:r>
    </w:p>
    <w:p w14:paraId="11F809A5" w14:textId="77777777" w:rsidR="0056581B" w:rsidRPr="00586702" w:rsidRDefault="0056581B" w:rsidP="00081322">
      <w:pPr>
        <w:pStyle w:val="Default"/>
        <w:ind w:left="2160"/>
        <w:rPr>
          <w:color w:val="auto"/>
        </w:rPr>
      </w:pPr>
      <w:r w:rsidRPr="00586702">
        <w:rPr>
          <w:color w:val="auto"/>
        </w:rPr>
        <w:t>Mobile Services</w:t>
      </w:r>
      <w:r w:rsidRPr="00586702">
        <w:rPr>
          <w:color w:val="auto"/>
          <w:vertAlign w:val="superscript"/>
        </w:rPr>
        <w:t>1</w:t>
      </w:r>
      <w:r w:rsidR="00A13E96" w:rsidRPr="00586702">
        <w:rPr>
          <w:color w:val="auto"/>
          <w:vertAlign w:val="superscript"/>
        </w:rPr>
        <w:t>2</w:t>
      </w:r>
      <w:r w:rsidRPr="00586702">
        <w:rPr>
          <w:color w:val="auto"/>
        </w:rPr>
        <w:t xml:space="preserve">, including resale (facilities-based and services-based): </w:t>
      </w:r>
    </w:p>
    <w:p w14:paraId="7396C346" w14:textId="77777777" w:rsidR="0056581B" w:rsidRPr="00586702" w:rsidRDefault="0056581B" w:rsidP="00081322">
      <w:pPr>
        <w:pStyle w:val="Default"/>
        <w:ind w:left="2880"/>
        <w:rPr>
          <w:color w:val="auto"/>
        </w:rPr>
      </w:pPr>
      <w:r w:rsidRPr="00586702">
        <w:rPr>
          <w:color w:val="auto"/>
        </w:rPr>
        <w:t xml:space="preserve">(a) Public Mobile Data Service (PMDS) </w:t>
      </w:r>
    </w:p>
    <w:p w14:paraId="79CE4771" w14:textId="77777777" w:rsidR="0056581B" w:rsidRPr="00586702" w:rsidRDefault="0056581B" w:rsidP="00081322">
      <w:pPr>
        <w:pStyle w:val="Default"/>
        <w:ind w:left="2880"/>
        <w:rPr>
          <w:color w:val="auto"/>
        </w:rPr>
      </w:pPr>
      <w:r w:rsidRPr="00586702">
        <w:rPr>
          <w:color w:val="auto"/>
        </w:rPr>
        <w:t xml:space="preserve">(b) Public Trunked Radio Service (PTRS) </w:t>
      </w:r>
    </w:p>
    <w:p w14:paraId="7997B35B" w14:textId="77777777" w:rsidR="0056581B" w:rsidRPr="00586702" w:rsidRDefault="0056581B" w:rsidP="00081322">
      <w:pPr>
        <w:pStyle w:val="Default"/>
        <w:ind w:left="2880"/>
        <w:rPr>
          <w:color w:val="auto"/>
        </w:rPr>
      </w:pPr>
      <w:r w:rsidRPr="00586702">
        <w:rPr>
          <w:color w:val="auto"/>
        </w:rPr>
        <w:t xml:space="preserve">(c) Public Radio Paging Service (PRPS) </w:t>
      </w:r>
    </w:p>
    <w:p w14:paraId="4BC8AD42" w14:textId="77777777" w:rsidR="0056581B" w:rsidRPr="00586702" w:rsidRDefault="0056581B" w:rsidP="00081322">
      <w:pPr>
        <w:pStyle w:val="Default"/>
        <w:ind w:left="2880"/>
        <w:rPr>
          <w:color w:val="auto"/>
        </w:rPr>
      </w:pPr>
      <w:r w:rsidRPr="00586702">
        <w:rPr>
          <w:color w:val="auto"/>
        </w:rPr>
        <w:t xml:space="preserve">(d) Public Cellular Mobile Telephone Service (PCMTS) </w:t>
      </w:r>
    </w:p>
    <w:p w14:paraId="6CAB98E9" w14:textId="77777777" w:rsidR="00B071FC" w:rsidRPr="00586702" w:rsidRDefault="00B071FC" w:rsidP="00081322">
      <w:pPr>
        <w:pStyle w:val="Default"/>
        <w:rPr>
          <w:b/>
          <w:bCs/>
          <w:i/>
          <w:iCs/>
          <w:color w:val="auto"/>
        </w:rPr>
      </w:pPr>
    </w:p>
    <w:p w14:paraId="0E161DFB" w14:textId="77777777" w:rsidR="0056581B" w:rsidRPr="00586702" w:rsidRDefault="00B071FC" w:rsidP="00081322">
      <w:pPr>
        <w:pStyle w:val="Default"/>
        <w:jc w:val="both"/>
        <w:rPr>
          <w:b/>
          <w:bCs/>
          <w:i/>
          <w:iCs/>
          <w:color w:val="auto"/>
        </w:rPr>
      </w:pPr>
      <w:r w:rsidRPr="00586702">
        <w:rPr>
          <w:b/>
          <w:bCs/>
          <w:i/>
          <w:iCs/>
          <w:color w:val="auto"/>
        </w:rPr>
        <w:t>Notes to Annex 1</w:t>
      </w:r>
      <w:r w:rsidR="00C416D6">
        <w:rPr>
          <w:b/>
          <w:bCs/>
          <w:i/>
          <w:iCs/>
          <w:color w:val="auto"/>
        </w:rPr>
        <w:t>3</w:t>
      </w:r>
      <w:r w:rsidRPr="00586702">
        <w:rPr>
          <w:b/>
          <w:bCs/>
          <w:i/>
          <w:iCs/>
          <w:color w:val="auto"/>
        </w:rPr>
        <w:t>-</w:t>
      </w:r>
      <w:r w:rsidR="003A7CB3">
        <w:rPr>
          <w:b/>
          <w:bCs/>
          <w:i/>
          <w:iCs/>
          <w:color w:val="auto"/>
        </w:rPr>
        <w:t>E</w:t>
      </w:r>
      <w:r w:rsidR="0056581B" w:rsidRPr="00586702">
        <w:rPr>
          <w:b/>
          <w:bCs/>
          <w:i/>
          <w:iCs/>
          <w:color w:val="auto"/>
        </w:rPr>
        <w:t xml:space="preserve">: </w:t>
      </w:r>
    </w:p>
    <w:p w14:paraId="0188D910" w14:textId="77777777" w:rsidR="00B071FC" w:rsidRPr="00586702" w:rsidRDefault="00B071FC" w:rsidP="004576E6">
      <w:pPr>
        <w:pStyle w:val="Default"/>
        <w:ind w:left="720" w:hanging="720"/>
        <w:jc w:val="both"/>
        <w:rPr>
          <w:color w:val="auto"/>
        </w:rPr>
      </w:pPr>
    </w:p>
    <w:p w14:paraId="79FBFB19" w14:textId="77777777" w:rsidR="0056581B" w:rsidRPr="00586702" w:rsidRDefault="0056581B" w:rsidP="004576E6">
      <w:pPr>
        <w:pStyle w:val="Default"/>
        <w:ind w:left="720" w:hanging="720"/>
        <w:jc w:val="both"/>
        <w:rPr>
          <w:color w:val="auto"/>
        </w:rPr>
      </w:pPr>
      <w:r w:rsidRPr="00586702">
        <w:rPr>
          <w:color w:val="auto"/>
        </w:rPr>
        <w:t xml:space="preserve">1. </w:t>
      </w:r>
      <w:r w:rsidR="00B071FC" w:rsidRPr="00586702">
        <w:rPr>
          <w:color w:val="auto"/>
        </w:rPr>
        <w:tab/>
      </w:r>
      <w:r w:rsidRPr="00586702">
        <w:rPr>
          <w:color w:val="auto"/>
        </w:rPr>
        <w:t xml:space="preserve">The offer regarding services is subject to the limitations and conditions specified in Annex </w:t>
      </w:r>
      <w:r w:rsidR="001D69BA" w:rsidRPr="00586702">
        <w:rPr>
          <w:color w:val="auto"/>
        </w:rPr>
        <w:t>7-A</w:t>
      </w:r>
      <w:r w:rsidRPr="00586702">
        <w:rPr>
          <w:color w:val="auto"/>
        </w:rPr>
        <w:t xml:space="preserve"> and the Appendices thereto</w:t>
      </w:r>
      <w:r w:rsidR="00E02945" w:rsidRPr="00586702">
        <w:rPr>
          <w:color w:val="auto"/>
        </w:rPr>
        <w:t xml:space="preserve"> (Singapore’s Schedule of Non-Conforming Measures)</w:t>
      </w:r>
      <w:r w:rsidRPr="00586702">
        <w:rPr>
          <w:color w:val="auto"/>
        </w:rPr>
        <w:t xml:space="preserve">. </w:t>
      </w:r>
    </w:p>
    <w:p w14:paraId="52DCE871" w14:textId="77777777" w:rsidR="00B071FC" w:rsidRPr="00586702" w:rsidRDefault="00B071FC" w:rsidP="004576E6">
      <w:pPr>
        <w:pStyle w:val="Default"/>
        <w:ind w:left="720" w:hanging="720"/>
        <w:jc w:val="both"/>
        <w:rPr>
          <w:color w:val="auto"/>
        </w:rPr>
      </w:pPr>
    </w:p>
    <w:p w14:paraId="7FCE0DE4" w14:textId="77777777" w:rsidR="0056581B" w:rsidRPr="00586702" w:rsidRDefault="0056581B" w:rsidP="004576E6">
      <w:pPr>
        <w:pStyle w:val="Default"/>
        <w:ind w:left="720" w:hanging="720"/>
        <w:jc w:val="both"/>
        <w:rPr>
          <w:color w:val="auto"/>
        </w:rPr>
      </w:pPr>
      <w:r w:rsidRPr="00586702">
        <w:rPr>
          <w:color w:val="auto"/>
        </w:rPr>
        <w:t xml:space="preserve">2. </w:t>
      </w:r>
      <w:r w:rsidR="00B071FC" w:rsidRPr="00586702">
        <w:rPr>
          <w:color w:val="auto"/>
        </w:rPr>
        <w:tab/>
      </w:r>
      <w:r w:rsidRPr="00586702">
        <w:rPr>
          <w:color w:val="auto"/>
        </w:rPr>
        <w:t xml:space="preserve">This Agreement shall not apply to any procurement made by a covered entity on behalf of a non-covered entity. </w:t>
      </w:r>
    </w:p>
    <w:p w14:paraId="1EF7D1AD" w14:textId="77777777" w:rsidR="00B071FC" w:rsidRPr="00586702" w:rsidRDefault="00B071FC" w:rsidP="004576E6">
      <w:pPr>
        <w:pStyle w:val="Default"/>
        <w:ind w:left="720" w:hanging="720"/>
        <w:jc w:val="both"/>
        <w:rPr>
          <w:color w:val="auto"/>
        </w:rPr>
      </w:pPr>
    </w:p>
    <w:p w14:paraId="2433986A" w14:textId="77777777" w:rsidR="0056581B" w:rsidRPr="00586702" w:rsidRDefault="0056581B" w:rsidP="004576E6">
      <w:pPr>
        <w:pStyle w:val="Default"/>
        <w:ind w:left="720" w:hanging="720"/>
        <w:jc w:val="both"/>
        <w:rPr>
          <w:color w:val="auto"/>
        </w:rPr>
      </w:pPr>
      <w:r w:rsidRPr="00586702">
        <w:rPr>
          <w:color w:val="auto"/>
        </w:rPr>
        <w:t xml:space="preserve">3. </w:t>
      </w:r>
      <w:r w:rsidR="00B071FC" w:rsidRPr="00586702">
        <w:rPr>
          <w:color w:val="auto"/>
        </w:rPr>
        <w:tab/>
      </w:r>
      <w:r w:rsidRPr="00586702">
        <w:rPr>
          <w:color w:val="auto"/>
        </w:rPr>
        <w:t xml:space="preserve">Except asset management and other financial services procured by the Ministry of Finance and the Monetary Authority of Singapore for the purpose of managing official foreign reserves and other foreign assets of the Government of Singapore. </w:t>
      </w:r>
    </w:p>
    <w:p w14:paraId="6A6AE7AF" w14:textId="77777777" w:rsidR="00B071FC" w:rsidRPr="00586702" w:rsidRDefault="00B071FC" w:rsidP="004576E6">
      <w:pPr>
        <w:pStyle w:val="Default"/>
        <w:ind w:left="720" w:hanging="720"/>
        <w:jc w:val="both"/>
        <w:rPr>
          <w:color w:val="auto"/>
        </w:rPr>
      </w:pPr>
    </w:p>
    <w:p w14:paraId="224701DD" w14:textId="77777777" w:rsidR="0056581B" w:rsidRPr="00586702" w:rsidRDefault="0056581B" w:rsidP="004576E6">
      <w:pPr>
        <w:pStyle w:val="Default"/>
        <w:ind w:left="720" w:hanging="720"/>
        <w:jc w:val="both"/>
        <w:rPr>
          <w:color w:val="auto"/>
        </w:rPr>
      </w:pPr>
      <w:r w:rsidRPr="00586702">
        <w:rPr>
          <w:color w:val="auto"/>
        </w:rPr>
        <w:t xml:space="preserve">4. </w:t>
      </w:r>
      <w:r w:rsidR="00B071FC" w:rsidRPr="00586702">
        <w:rPr>
          <w:color w:val="auto"/>
        </w:rPr>
        <w:tab/>
      </w:r>
      <w:r w:rsidRPr="00586702">
        <w:rPr>
          <w:color w:val="auto"/>
        </w:rPr>
        <w:t xml:space="preserve">Except asset management and other financial services procured by the Central Provident Fund Board. </w:t>
      </w:r>
    </w:p>
    <w:p w14:paraId="191F343C" w14:textId="77777777" w:rsidR="00B071FC" w:rsidRPr="00586702" w:rsidRDefault="00B071FC" w:rsidP="004576E6">
      <w:pPr>
        <w:pStyle w:val="Default"/>
        <w:ind w:left="720" w:hanging="720"/>
        <w:jc w:val="both"/>
        <w:rPr>
          <w:color w:val="auto"/>
        </w:rPr>
      </w:pPr>
    </w:p>
    <w:p w14:paraId="5D239712" w14:textId="77777777" w:rsidR="0056581B" w:rsidRPr="00586702" w:rsidRDefault="0056581B" w:rsidP="004576E6">
      <w:pPr>
        <w:pStyle w:val="Default"/>
        <w:ind w:left="720" w:hanging="720"/>
        <w:jc w:val="both"/>
        <w:rPr>
          <w:color w:val="auto"/>
        </w:rPr>
      </w:pPr>
      <w:r w:rsidRPr="00586702">
        <w:rPr>
          <w:color w:val="auto"/>
        </w:rPr>
        <w:t xml:space="preserve">5. </w:t>
      </w:r>
      <w:r w:rsidR="00B071FC" w:rsidRPr="00586702">
        <w:rPr>
          <w:color w:val="auto"/>
        </w:rPr>
        <w:tab/>
      </w:r>
      <w:r w:rsidRPr="00586702">
        <w:rPr>
          <w:color w:val="auto"/>
        </w:rPr>
        <w:t xml:space="preserve">Includes only real estate consultancy services, auction and valuation services. </w:t>
      </w:r>
    </w:p>
    <w:p w14:paraId="39676D00" w14:textId="77777777" w:rsidR="00B071FC" w:rsidRPr="00586702" w:rsidRDefault="00B071FC" w:rsidP="004576E6">
      <w:pPr>
        <w:pStyle w:val="Default"/>
        <w:ind w:left="720" w:hanging="720"/>
        <w:jc w:val="both"/>
        <w:rPr>
          <w:color w:val="auto"/>
        </w:rPr>
      </w:pPr>
    </w:p>
    <w:p w14:paraId="4FCD5C36" w14:textId="77777777" w:rsidR="0056581B" w:rsidRPr="00586702" w:rsidRDefault="0056581B" w:rsidP="004576E6">
      <w:pPr>
        <w:pStyle w:val="Default"/>
        <w:ind w:left="720" w:hanging="720"/>
        <w:jc w:val="both"/>
        <w:rPr>
          <w:color w:val="auto"/>
        </w:rPr>
      </w:pPr>
      <w:r w:rsidRPr="00586702">
        <w:rPr>
          <w:color w:val="auto"/>
        </w:rPr>
        <w:t xml:space="preserve">6. </w:t>
      </w:r>
      <w:r w:rsidR="00B071FC" w:rsidRPr="00586702">
        <w:rPr>
          <w:color w:val="auto"/>
        </w:rPr>
        <w:tab/>
      </w:r>
      <w:r w:rsidRPr="00586702">
        <w:rPr>
          <w:color w:val="auto"/>
        </w:rPr>
        <w:t>Except for the printing of Gove</w:t>
      </w:r>
      <w:r w:rsidR="00C57B81" w:rsidRPr="00586702">
        <w:rPr>
          <w:color w:val="auto"/>
        </w:rPr>
        <w:t xml:space="preserve">rnment legislation and gazette </w:t>
      </w:r>
      <w:r w:rsidR="00C57B81" w:rsidRPr="00586702">
        <w:rPr>
          <w:color w:val="auto"/>
          <w:lang w:val="en-GB"/>
        </w:rPr>
        <w:t>as well as question papers and other documents, specimens, materials or items relating to national examinations.</w:t>
      </w:r>
    </w:p>
    <w:p w14:paraId="14575AD6" w14:textId="77777777" w:rsidR="00B071FC" w:rsidRPr="00586702" w:rsidRDefault="00B071FC" w:rsidP="004576E6">
      <w:pPr>
        <w:pStyle w:val="Default"/>
        <w:ind w:left="720" w:hanging="720"/>
        <w:jc w:val="both"/>
        <w:rPr>
          <w:color w:val="auto"/>
        </w:rPr>
      </w:pPr>
    </w:p>
    <w:p w14:paraId="764487B3" w14:textId="77777777" w:rsidR="0056581B" w:rsidRPr="00586702" w:rsidRDefault="0056581B" w:rsidP="004576E6">
      <w:pPr>
        <w:pStyle w:val="Default"/>
        <w:ind w:left="720" w:hanging="720"/>
        <w:jc w:val="both"/>
        <w:rPr>
          <w:color w:val="auto"/>
        </w:rPr>
      </w:pPr>
      <w:r w:rsidRPr="00586702">
        <w:rPr>
          <w:color w:val="auto"/>
        </w:rPr>
        <w:t xml:space="preserve">7. </w:t>
      </w:r>
      <w:r w:rsidR="00B071FC" w:rsidRPr="00586702">
        <w:rPr>
          <w:color w:val="auto"/>
        </w:rPr>
        <w:tab/>
      </w:r>
      <w:r w:rsidRPr="00586702">
        <w:rPr>
          <w:color w:val="auto"/>
        </w:rPr>
        <w:t xml:space="preserve">Except gambling and betting services. </w:t>
      </w:r>
    </w:p>
    <w:p w14:paraId="3E16D490" w14:textId="77777777" w:rsidR="00B071FC" w:rsidRPr="00586702" w:rsidRDefault="00B071FC" w:rsidP="004576E6">
      <w:pPr>
        <w:pStyle w:val="Default"/>
        <w:ind w:left="720" w:hanging="720"/>
        <w:jc w:val="both"/>
        <w:rPr>
          <w:color w:val="auto"/>
        </w:rPr>
      </w:pPr>
    </w:p>
    <w:p w14:paraId="0CE57FF1" w14:textId="77777777" w:rsidR="00A13E96" w:rsidRPr="00586702" w:rsidRDefault="0056581B" w:rsidP="004576E6">
      <w:pPr>
        <w:pStyle w:val="Default"/>
        <w:ind w:left="720" w:hanging="720"/>
        <w:jc w:val="both"/>
        <w:rPr>
          <w:color w:val="auto"/>
        </w:rPr>
      </w:pPr>
      <w:r w:rsidRPr="00586702">
        <w:rPr>
          <w:color w:val="auto"/>
        </w:rPr>
        <w:t xml:space="preserve">8. </w:t>
      </w:r>
      <w:r w:rsidR="00B071FC" w:rsidRPr="00586702">
        <w:rPr>
          <w:color w:val="auto"/>
        </w:rPr>
        <w:tab/>
      </w:r>
      <w:r w:rsidR="00A13E96" w:rsidRPr="00586702">
        <w:rPr>
          <w:color w:val="auto"/>
        </w:rPr>
        <w:t xml:space="preserve">Excluding </w:t>
      </w:r>
      <w:r w:rsidR="00A13E96" w:rsidRPr="00586702">
        <w:rPr>
          <w:color w:val="auto"/>
          <w:lang w:val="en-GB"/>
        </w:rPr>
        <w:t>Exhibition Services for museums and other facilities related to the functions of the National Heritage Board.</w:t>
      </w:r>
    </w:p>
    <w:p w14:paraId="5B69FC0B" w14:textId="77777777" w:rsidR="00A13E96" w:rsidRPr="00586702" w:rsidRDefault="00A13E96" w:rsidP="004576E6">
      <w:pPr>
        <w:pStyle w:val="Default"/>
        <w:ind w:left="720" w:hanging="720"/>
        <w:jc w:val="both"/>
        <w:rPr>
          <w:color w:val="auto"/>
        </w:rPr>
      </w:pPr>
    </w:p>
    <w:p w14:paraId="0BF71461" w14:textId="77777777" w:rsidR="0056581B" w:rsidRPr="00586702" w:rsidRDefault="00A13E96" w:rsidP="004576E6">
      <w:pPr>
        <w:pStyle w:val="Default"/>
        <w:ind w:left="720" w:hanging="720"/>
        <w:jc w:val="both"/>
        <w:rPr>
          <w:color w:val="auto"/>
        </w:rPr>
      </w:pPr>
      <w:r w:rsidRPr="00586702">
        <w:rPr>
          <w:color w:val="auto"/>
        </w:rPr>
        <w:t>9.</w:t>
      </w:r>
      <w:r w:rsidRPr="00586702">
        <w:rPr>
          <w:color w:val="auto"/>
        </w:rPr>
        <w:tab/>
      </w:r>
      <w:r w:rsidR="0056581B" w:rsidRPr="00586702">
        <w:rPr>
          <w:color w:val="auto"/>
        </w:rPr>
        <w:t xml:space="preserve">Telecommunication services exclude broadcasting services, which are services consisting of the uninterrupted chains of transmission by wired or wireless means required for the reception and/or display of aural and/or visual programme signals by all or part of the public. </w:t>
      </w:r>
    </w:p>
    <w:p w14:paraId="20D593AC" w14:textId="77777777" w:rsidR="00B071FC" w:rsidRPr="00586702" w:rsidRDefault="00B071FC" w:rsidP="004576E6">
      <w:pPr>
        <w:pStyle w:val="Default"/>
        <w:ind w:left="720" w:hanging="720"/>
        <w:jc w:val="both"/>
        <w:rPr>
          <w:color w:val="auto"/>
        </w:rPr>
      </w:pPr>
    </w:p>
    <w:p w14:paraId="3C8EFD6F" w14:textId="77777777" w:rsidR="00B071FC" w:rsidRPr="00586702" w:rsidRDefault="00A13E96" w:rsidP="004576E6">
      <w:pPr>
        <w:pStyle w:val="Default"/>
        <w:ind w:left="720" w:hanging="720"/>
        <w:jc w:val="both"/>
        <w:rPr>
          <w:color w:val="auto"/>
        </w:rPr>
      </w:pPr>
      <w:r w:rsidRPr="00586702">
        <w:rPr>
          <w:color w:val="auto"/>
        </w:rPr>
        <w:t>10</w:t>
      </w:r>
      <w:r w:rsidR="0056581B" w:rsidRPr="00586702">
        <w:rPr>
          <w:color w:val="auto"/>
        </w:rPr>
        <w:t xml:space="preserve">. </w:t>
      </w:r>
      <w:r w:rsidR="00B071FC" w:rsidRPr="00586702">
        <w:rPr>
          <w:color w:val="auto"/>
        </w:rPr>
        <w:tab/>
      </w:r>
      <w:r w:rsidR="0056581B" w:rsidRPr="00586702">
        <w:rPr>
          <w:color w:val="auto"/>
        </w:rPr>
        <w:t xml:space="preserve">Basic Telecommunication Services may be provided using satellite technology. </w:t>
      </w:r>
    </w:p>
    <w:p w14:paraId="549D5DE5" w14:textId="77777777" w:rsidR="00B071FC" w:rsidRPr="00586702" w:rsidRDefault="00B071FC" w:rsidP="004576E6">
      <w:pPr>
        <w:pStyle w:val="Default"/>
        <w:ind w:left="720" w:hanging="720"/>
        <w:jc w:val="both"/>
        <w:rPr>
          <w:color w:val="auto"/>
        </w:rPr>
      </w:pPr>
    </w:p>
    <w:p w14:paraId="3427FA7A" w14:textId="77777777" w:rsidR="0056581B" w:rsidRPr="00586702" w:rsidRDefault="00A13E96" w:rsidP="004576E6">
      <w:pPr>
        <w:pStyle w:val="Default"/>
        <w:ind w:left="720" w:hanging="720"/>
        <w:jc w:val="both"/>
        <w:rPr>
          <w:color w:val="auto"/>
        </w:rPr>
      </w:pPr>
      <w:r w:rsidRPr="00586702">
        <w:rPr>
          <w:color w:val="auto"/>
        </w:rPr>
        <w:t>11</w:t>
      </w:r>
      <w:r w:rsidR="0056581B" w:rsidRPr="00586702">
        <w:rPr>
          <w:color w:val="auto"/>
        </w:rPr>
        <w:t xml:space="preserve">. </w:t>
      </w:r>
      <w:r w:rsidR="00B071FC" w:rsidRPr="00586702">
        <w:rPr>
          <w:color w:val="auto"/>
        </w:rPr>
        <w:tab/>
      </w:r>
      <w:r w:rsidR="0056581B" w:rsidRPr="00586702">
        <w:rPr>
          <w:color w:val="auto"/>
        </w:rPr>
        <w:t xml:space="preserve">Includes voice, data and facsimile services. </w:t>
      </w:r>
    </w:p>
    <w:p w14:paraId="7CC0DD74" w14:textId="77777777" w:rsidR="00B071FC" w:rsidRPr="00586702" w:rsidRDefault="00B071FC" w:rsidP="004576E6">
      <w:pPr>
        <w:pStyle w:val="Default"/>
        <w:ind w:left="720" w:hanging="720"/>
        <w:jc w:val="both"/>
        <w:rPr>
          <w:color w:val="auto"/>
        </w:rPr>
      </w:pPr>
    </w:p>
    <w:p w14:paraId="0DFCA1C1" w14:textId="77777777" w:rsidR="00B071FC" w:rsidRPr="00586702" w:rsidRDefault="00A13E96" w:rsidP="004576E6">
      <w:pPr>
        <w:pStyle w:val="Default"/>
        <w:ind w:left="720" w:hanging="720"/>
        <w:jc w:val="both"/>
        <w:rPr>
          <w:color w:val="auto"/>
        </w:rPr>
      </w:pPr>
      <w:r w:rsidRPr="00586702">
        <w:rPr>
          <w:color w:val="auto"/>
        </w:rPr>
        <w:t>12</w:t>
      </w:r>
      <w:r w:rsidR="0056581B" w:rsidRPr="00586702">
        <w:rPr>
          <w:color w:val="auto"/>
        </w:rPr>
        <w:t xml:space="preserve">. </w:t>
      </w:r>
      <w:r w:rsidR="00B071FC" w:rsidRPr="00586702">
        <w:rPr>
          <w:color w:val="auto"/>
        </w:rPr>
        <w:tab/>
      </w:r>
      <w:r w:rsidR="0056581B" w:rsidRPr="00586702">
        <w:rPr>
          <w:color w:val="auto"/>
        </w:rPr>
        <w:t xml:space="preserve">Mobile Services may be provided using satellite technology. </w:t>
      </w:r>
    </w:p>
    <w:p w14:paraId="2FD63145" w14:textId="77777777" w:rsidR="00111F83" w:rsidRPr="00586702" w:rsidRDefault="00111F83" w:rsidP="004576E6">
      <w:pPr>
        <w:spacing w:after="0" w:line="240" w:lineRule="auto"/>
        <w:ind w:left="720" w:hanging="720"/>
        <w:rPr>
          <w:rFonts w:ascii="Times New Roman" w:hAnsi="Times New Roman" w:cs="Times New Roman"/>
          <w:sz w:val="24"/>
          <w:szCs w:val="24"/>
        </w:rPr>
      </w:pPr>
      <w:r w:rsidRPr="00586702">
        <w:rPr>
          <w:rFonts w:ascii="Times New Roman" w:hAnsi="Times New Roman" w:cs="Times New Roman"/>
          <w:sz w:val="24"/>
          <w:szCs w:val="24"/>
        </w:rPr>
        <w:br w:type="page"/>
      </w:r>
    </w:p>
    <w:p w14:paraId="472CFAD5" w14:textId="77777777" w:rsidR="00506BF9" w:rsidRPr="00586702" w:rsidRDefault="00B71FD4" w:rsidP="00081322">
      <w:pPr>
        <w:pStyle w:val="Default"/>
        <w:jc w:val="center"/>
        <w:rPr>
          <w:b/>
          <w:bCs/>
        </w:rPr>
      </w:pPr>
      <w:r w:rsidRPr="00586702">
        <w:rPr>
          <w:b/>
          <w:bCs/>
        </w:rPr>
        <w:lastRenderedPageBreak/>
        <w:t>ANNEX 1</w:t>
      </w:r>
      <w:r w:rsidR="00C416D6">
        <w:rPr>
          <w:b/>
          <w:bCs/>
        </w:rPr>
        <w:t>3</w:t>
      </w:r>
      <w:r w:rsidRPr="00586702">
        <w:rPr>
          <w:b/>
          <w:bCs/>
        </w:rPr>
        <w:t>-</w:t>
      </w:r>
      <w:r w:rsidR="00E011A0">
        <w:rPr>
          <w:b/>
          <w:bCs/>
        </w:rPr>
        <w:t>F</w:t>
      </w:r>
    </w:p>
    <w:p w14:paraId="239FA442" w14:textId="77777777" w:rsidR="00506BF9" w:rsidRPr="00586702" w:rsidRDefault="00885548" w:rsidP="00081322">
      <w:pPr>
        <w:pStyle w:val="Default"/>
        <w:jc w:val="center"/>
      </w:pPr>
      <w:r w:rsidRPr="00586702">
        <w:rPr>
          <w:b/>
          <w:bCs/>
        </w:rPr>
        <w:t>CONSTRUCTION SERVICES</w:t>
      </w:r>
    </w:p>
    <w:p w14:paraId="3E6D3A83" w14:textId="77777777" w:rsidR="00506BF9" w:rsidRPr="00074442" w:rsidRDefault="00506BF9" w:rsidP="00074442">
      <w:pPr>
        <w:pStyle w:val="Default"/>
        <w:jc w:val="both"/>
        <w:rPr>
          <w:rFonts w:eastAsia="Malgun Gothic"/>
          <w:lang w:eastAsia="ko-KR"/>
        </w:rPr>
      </w:pPr>
    </w:p>
    <w:p w14:paraId="7F6A98D0" w14:textId="77777777" w:rsidR="00F04CA0" w:rsidRPr="00586702" w:rsidRDefault="00F04CA0" w:rsidP="00081322">
      <w:pPr>
        <w:pStyle w:val="Default"/>
        <w:jc w:val="center"/>
      </w:pPr>
    </w:p>
    <w:p w14:paraId="377572FA" w14:textId="77777777" w:rsidR="00F04CA0" w:rsidRPr="00586702" w:rsidRDefault="00F04CA0" w:rsidP="00081322">
      <w:pPr>
        <w:pStyle w:val="Default"/>
        <w:jc w:val="center"/>
      </w:pPr>
      <w:r w:rsidRPr="00586702">
        <w:t>PART I – TURKEY’S COMMITMENTS</w:t>
      </w:r>
    </w:p>
    <w:p w14:paraId="2FC8ADC6" w14:textId="77777777" w:rsidR="00F04CA0" w:rsidRPr="004576E6" w:rsidRDefault="00F04CA0" w:rsidP="00081322">
      <w:pPr>
        <w:spacing w:after="0" w:line="240" w:lineRule="auto"/>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959"/>
        <w:gridCol w:w="567"/>
        <w:gridCol w:w="283"/>
        <w:gridCol w:w="1135"/>
        <w:gridCol w:w="4094"/>
        <w:gridCol w:w="16"/>
        <w:gridCol w:w="1701"/>
      </w:tblGrid>
      <w:tr w:rsidR="00F04CA0" w:rsidRPr="00586702" w14:paraId="61F27855" w14:textId="77777777" w:rsidTr="00B27AEC">
        <w:trPr>
          <w:cantSplit/>
          <w:tblHeader/>
        </w:trPr>
        <w:tc>
          <w:tcPr>
            <w:tcW w:w="959" w:type="dxa"/>
            <w:tcBorders>
              <w:top w:val="single" w:sz="6" w:space="0" w:color="auto"/>
              <w:bottom w:val="single" w:sz="6" w:space="0" w:color="auto"/>
            </w:tcBorders>
          </w:tcPr>
          <w:p w14:paraId="40BF4D50" w14:textId="77777777" w:rsidR="00F04CA0" w:rsidRPr="004576E6" w:rsidRDefault="00F04CA0" w:rsidP="00081322">
            <w:pPr>
              <w:spacing w:after="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Group</w:t>
            </w:r>
          </w:p>
        </w:tc>
        <w:tc>
          <w:tcPr>
            <w:tcW w:w="850" w:type="dxa"/>
            <w:gridSpan w:val="2"/>
            <w:tcBorders>
              <w:top w:val="single" w:sz="6" w:space="0" w:color="auto"/>
              <w:bottom w:val="single" w:sz="6" w:space="0" w:color="auto"/>
            </w:tcBorders>
          </w:tcPr>
          <w:p w14:paraId="0605BB60" w14:textId="77777777" w:rsidR="00F04CA0" w:rsidRPr="004576E6" w:rsidRDefault="00F04CA0" w:rsidP="00081322">
            <w:pPr>
              <w:spacing w:after="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Class</w:t>
            </w:r>
          </w:p>
        </w:tc>
        <w:tc>
          <w:tcPr>
            <w:tcW w:w="1135" w:type="dxa"/>
            <w:tcBorders>
              <w:top w:val="single" w:sz="6" w:space="0" w:color="auto"/>
              <w:bottom w:val="single" w:sz="6" w:space="0" w:color="auto"/>
            </w:tcBorders>
          </w:tcPr>
          <w:p w14:paraId="24F20607" w14:textId="77777777" w:rsidR="00F04CA0" w:rsidRPr="004576E6" w:rsidRDefault="00F04CA0" w:rsidP="00081322">
            <w:pPr>
              <w:spacing w:after="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Subclass</w:t>
            </w:r>
          </w:p>
        </w:tc>
        <w:tc>
          <w:tcPr>
            <w:tcW w:w="4094" w:type="dxa"/>
            <w:tcBorders>
              <w:top w:val="single" w:sz="6" w:space="0" w:color="auto"/>
              <w:bottom w:val="single" w:sz="6" w:space="0" w:color="auto"/>
            </w:tcBorders>
          </w:tcPr>
          <w:p w14:paraId="73DDFE33" w14:textId="77777777" w:rsidR="00F04CA0" w:rsidRPr="004576E6" w:rsidRDefault="00F04CA0" w:rsidP="00081322">
            <w:pPr>
              <w:spacing w:after="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Title</w:t>
            </w:r>
          </w:p>
        </w:tc>
        <w:tc>
          <w:tcPr>
            <w:tcW w:w="1717" w:type="dxa"/>
            <w:gridSpan w:val="2"/>
            <w:tcBorders>
              <w:top w:val="single" w:sz="6" w:space="0" w:color="auto"/>
              <w:bottom w:val="single" w:sz="6" w:space="0" w:color="auto"/>
            </w:tcBorders>
          </w:tcPr>
          <w:p w14:paraId="266DEB8E" w14:textId="35778F59" w:rsidR="00F04CA0" w:rsidRPr="004576E6" w:rsidRDefault="00D64E12" w:rsidP="00081322">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Corresponding ISIC</w:t>
            </w:r>
          </w:p>
        </w:tc>
      </w:tr>
      <w:tr w:rsidR="00F04CA0" w:rsidRPr="00586702" w14:paraId="6CBA1235" w14:textId="77777777" w:rsidTr="00B27AEC">
        <w:trPr>
          <w:cantSplit/>
        </w:trPr>
        <w:tc>
          <w:tcPr>
            <w:tcW w:w="1526" w:type="dxa"/>
            <w:gridSpan w:val="2"/>
          </w:tcPr>
          <w:p w14:paraId="2DFF353D" w14:textId="77777777" w:rsidR="00F04CA0" w:rsidRPr="004576E6" w:rsidRDefault="00F04CA0" w:rsidP="003525A5">
            <w:pPr>
              <w:spacing w:after="240" w:line="240" w:lineRule="auto"/>
              <w:rPr>
                <w:rFonts w:ascii="Times New Roman" w:hAnsi="Times New Roman" w:cs="Times New Roman"/>
                <w:caps/>
                <w:sz w:val="24"/>
                <w:szCs w:val="24"/>
                <w:lang w:val="en-US"/>
              </w:rPr>
            </w:pPr>
            <w:r w:rsidRPr="004576E6">
              <w:rPr>
                <w:rFonts w:ascii="Times New Roman" w:hAnsi="Times New Roman" w:cs="Times New Roman"/>
                <w:caps/>
                <w:sz w:val="24"/>
                <w:szCs w:val="24"/>
                <w:lang w:val="en-US"/>
              </w:rPr>
              <w:t>sectIon 5</w:t>
            </w:r>
          </w:p>
        </w:tc>
        <w:tc>
          <w:tcPr>
            <w:tcW w:w="283" w:type="dxa"/>
          </w:tcPr>
          <w:p w14:paraId="32AA2F44" w14:textId="77777777" w:rsidR="00F04CA0" w:rsidRPr="004576E6" w:rsidRDefault="00F04CA0" w:rsidP="003525A5">
            <w:pPr>
              <w:spacing w:after="240" w:line="240" w:lineRule="auto"/>
              <w:rPr>
                <w:rFonts w:ascii="Times New Roman" w:hAnsi="Times New Roman" w:cs="Times New Roman"/>
                <w:caps/>
                <w:sz w:val="24"/>
                <w:szCs w:val="24"/>
                <w:lang w:val="en-US"/>
              </w:rPr>
            </w:pPr>
          </w:p>
        </w:tc>
        <w:tc>
          <w:tcPr>
            <w:tcW w:w="1135" w:type="dxa"/>
          </w:tcPr>
          <w:p w14:paraId="45E40FD5" w14:textId="77777777" w:rsidR="00F04CA0" w:rsidRPr="004576E6" w:rsidRDefault="00F04CA0" w:rsidP="003525A5">
            <w:pPr>
              <w:spacing w:after="240" w:line="240" w:lineRule="auto"/>
              <w:rPr>
                <w:rFonts w:ascii="Times New Roman" w:hAnsi="Times New Roman" w:cs="Times New Roman"/>
                <w:caps/>
                <w:sz w:val="24"/>
                <w:szCs w:val="24"/>
                <w:lang w:val="en-US"/>
              </w:rPr>
            </w:pPr>
          </w:p>
        </w:tc>
        <w:tc>
          <w:tcPr>
            <w:tcW w:w="4094" w:type="dxa"/>
          </w:tcPr>
          <w:p w14:paraId="594026D5" w14:textId="77777777" w:rsidR="00F04CA0" w:rsidRPr="004576E6" w:rsidRDefault="00F04CA0" w:rsidP="003525A5">
            <w:pPr>
              <w:spacing w:after="240" w:line="240" w:lineRule="auto"/>
              <w:rPr>
                <w:rFonts w:ascii="Times New Roman" w:hAnsi="Times New Roman" w:cs="Times New Roman"/>
                <w:caps/>
                <w:sz w:val="24"/>
                <w:szCs w:val="24"/>
                <w:lang w:val="en-US"/>
              </w:rPr>
            </w:pPr>
            <w:r w:rsidRPr="004576E6">
              <w:rPr>
                <w:rFonts w:ascii="Times New Roman" w:hAnsi="Times New Roman" w:cs="Times New Roman"/>
                <w:caps/>
                <w:sz w:val="24"/>
                <w:szCs w:val="24"/>
                <w:lang w:val="en-US"/>
              </w:rPr>
              <w:t>constructIon work and constructIons:  land</w:t>
            </w:r>
          </w:p>
        </w:tc>
        <w:tc>
          <w:tcPr>
            <w:tcW w:w="1717" w:type="dxa"/>
            <w:gridSpan w:val="2"/>
          </w:tcPr>
          <w:p w14:paraId="0D1EAC06"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7E27FE6A" w14:textId="77777777" w:rsidTr="00B27AEC">
        <w:trPr>
          <w:cantSplit/>
        </w:trPr>
        <w:tc>
          <w:tcPr>
            <w:tcW w:w="1526" w:type="dxa"/>
            <w:gridSpan w:val="2"/>
          </w:tcPr>
          <w:p w14:paraId="395965A7" w14:textId="77777777" w:rsidR="00F04CA0" w:rsidRPr="004576E6" w:rsidRDefault="00F04CA0" w:rsidP="003525A5">
            <w:pPr>
              <w:spacing w:after="240" w:line="240" w:lineRule="auto"/>
              <w:rPr>
                <w:rFonts w:ascii="Times New Roman" w:hAnsi="Times New Roman" w:cs="Times New Roman"/>
                <w:caps/>
                <w:sz w:val="24"/>
                <w:szCs w:val="24"/>
                <w:lang w:val="en-US"/>
              </w:rPr>
            </w:pPr>
            <w:r w:rsidRPr="004576E6">
              <w:rPr>
                <w:rFonts w:ascii="Times New Roman" w:hAnsi="Times New Roman" w:cs="Times New Roman"/>
                <w:caps/>
                <w:sz w:val="24"/>
                <w:szCs w:val="24"/>
                <w:lang w:val="en-US"/>
              </w:rPr>
              <w:t>dIvIsıon 51</w:t>
            </w:r>
          </w:p>
        </w:tc>
        <w:tc>
          <w:tcPr>
            <w:tcW w:w="283" w:type="dxa"/>
          </w:tcPr>
          <w:p w14:paraId="359D8ECF" w14:textId="77777777" w:rsidR="00F04CA0" w:rsidRPr="004576E6" w:rsidRDefault="00F04CA0" w:rsidP="003525A5">
            <w:pPr>
              <w:spacing w:after="240" w:line="240" w:lineRule="auto"/>
              <w:rPr>
                <w:rFonts w:ascii="Times New Roman" w:hAnsi="Times New Roman" w:cs="Times New Roman"/>
                <w:caps/>
                <w:sz w:val="24"/>
                <w:szCs w:val="24"/>
                <w:lang w:val="en-US"/>
              </w:rPr>
            </w:pPr>
          </w:p>
        </w:tc>
        <w:tc>
          <w:tcPr>
            <w:tcW w:w="1135" w:type="dxa"/>
          </w:tcPr>
          <w:p w14:paraId="787C7E8D" w14:textId="77777777" w:rsidR="00F04CA0" w:rsidRPr="004576E6" w:rsidRDefault="00F04CA0" w:rsidP="003525A5">
            <w:pPr>
              <w:spacing w:after="240" w:line="240" w:lineRule="auto"/>
              <w:rPr>
                <w:rFonts w:ascii="Times New Roman" w:hAnsi="Times New Roman" w:cs="Times New Roman"/>
                <w:caps/>
                <w:sz w:val="24"/>
                <w:szCs w:val="24"/>
                <w:lang w:val="en-US"/>
              </w:rPr>
            </w:pPr>
          </w:p>
        </w:tc>
        <w:tc>
          <w:tcPr>
            <w:tcW w:w="4094" w:type="dxa"/>
          </w:tcPr>
          <w:p w14:paraId="5B0FE1E1" w14:textId="77777777" w:rsidR="00F04CA0" w:rsidRPr="004576E6" w:rsidRDefault="00F04CA0" w:rsidP="003525A5">
            <w:pPr>
              <w:spacing w:after="240" w:line="240" w:lineRule="auto"/>
              <w:rPr>
                <w:rFonts w:ascii="Times New Roman" w:hAnsi="Times New Roman" w:cs="Times New Roman"/>
                <w:caps/>
                <w:sz w:val="24"/>
                <w:szCs w:val="24"/>
                <w:lang w:val="en-US"/>
              </w:rPr>
            </w:pPr>
            <w:r w:rsidRPr="004576E6">
              <w:rPr>
                <w:rFonts w:ascii="Times New Roman" w:hAnsi="Times New Roman" w:cs="Times New Roman"/>
                <w:caps/>
                <w:sz w:val="24"/>
                <w:szCs w:val="24"/>
                <w:lang w:val="en-US"/>
              </w:rPr>
              <w:t>constructIon work</w:t>
            </w:r>
          </w:p>
        </w:tc>
        <w:tc>
          <w:tcPr>
            <w:tcW w:w="1717" w:type="dxa"/>
            <w:gridSpan w:val="2"/>
          </w:tcPr>
          <w:p w14:paraId="0B595BEB"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0D0D3F1A" w14:textId="77777777" w:rsidTr="00B27AEC">
        <w:trPr>
          <w:cantSplit/>
        </w:trPr>
        <w:tc>
          <w:tcPr>
            <w:tcW w:w="959" w:type="dxa"/>
          </w:tcPr>
          <w:p w14:paraId="5F58239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w:t>
            </w:r>
          </w:p>
        </w:tc>
        <w:tc>
          <w:tcPr>
            <w:tcW w:w="850" w:type="dxa"/>
            <w:gridSpan w:val="2"/>
          </w:tcPr>
          <w:p w14:paraId="535B28A8"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6B33A113"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094" w:type="dxa"/>
          </w:tcPr>
          <w:p w14:paraId="36B7534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Pre-erection work at construction sites</w:t>
            </w:r>
          </w:p>
        </w:tc>
        <w:tc>
          <w:tcPr>
            <w:tcW w:w="1717" w:type="dxa"/>
            <w:gridSpan w:val="2"/>
          </w:tcPr>
          <w:p w14:paraId="3201E079"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57EDADE6" w14:textId="77777777" w:rsidTr="00B27AEC">
        <w:trPr>
          <w:cantSplit/>
        </w:trPr>
        <w:tc>
          <w:tcPr>
            <w:tcW w:w="959" w:type="dxa"/>
          </w:tcPr>
          <w:p w14:paraId="503A8450"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6FF2CFE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5111</w:t>
            </w:r>
          </w:p>
        </w:tc>
        <w:tc>
          <w:tcPr>
            <w:tcW w:w="1135" w:type="dxa"/>
          </w:tcPr>
          <w:p w14:paraId="511F68E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51110</w:t>
            </w:r>
          </w:p>
        </w:tc>
        <w:tc>
          <w:tcPr>
            <w:tcW w:w="4094" w:type="dxa"/>
          </w:tcPr>
          <w:p w14:paraId="3D091DF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Site investigation work</w:t>
            </w:r>
          </w:p>
        </w:tc>
        <w:tc>
          <w:tcPr>
            <w:tcW w:w="1717" w:type="dxa"/>
            <w:gridSpan w:val="2"/>
          </w:tcPr>
          <w:p w14:paraId="21D08792"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4510</w:t>
            </w:r>
          </w:p>
        </w:tc>
      </w:tr>
      <w:tr w:rsidR="00F04CA0" w:rsidRPr="00586702" w14:paraId="32C6F9CB" w14:textId="77777777" w:rsidTr="00B27AEC">
        <w:trPr>
          <w:cantSplit/>
        </w:trPr>
        <w:tc>
          <w:tcPr>
            <w:tcW w:w="959" w:type="dxa"/>
          </w:tcPr>
          <w:p w14:paraId="543543CB"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A76AA8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5112</w:t>
            </w:r>
          </w:p>
        </w:tc>
        <w:tc>
          <w:tcPr>
            <w:tcW w:w="1135" w:type="dxa"/>
          </w:tcPr>
          <w:p w14:paraId="5578A01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51120</w:t>
            </w:r>
          </w:p>
        </w:tc>
        <w:tc>
          <w:tcPr>
            <w:tcW w:w="4094" w:type="dxa"/>
          </w:tcPr>
          <w:p w14:paraId="0FA32C5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Demolition work</w:t>
            </w:r>
          </w:p>
        </w:tc>
        <w:tc>
          <w:tcPr>
            <w:tcW w:w="1717" w:type="dxa"/>
            <w:gridSpan w:val="2"/>
          </w:tcPr>
          <w:p w14:paraId="01E7C040"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4510</w:t>
            </w:r>
          </w:p>
        </w:tc>
      </w:tr>
      <w:tr w:rsidR="00F04CA0" w:rsidRPr="00586702" w14:paraId="5D76218B" w14:textId="77777777" w:rsidTr="00B27AEC">
        <w:trPr>
          <w:cantSplit/>
        </w:trPr>
        <w:tc>
          <w:tcPr>
            <w:tcW w:w="959" w:type="dxa"/>
          </w:tcPr>
          <w:p w14:paraId="1669B07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6FA3E6A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5113</w:t>
            </w:r>
          </w:p>
        </w:tc>
        <w:tc>
          <w:tcPr>
            <w:tcW w:w="1135" w:type="dxa"/>
          </w:tcPr>
          <w:p w14:paraId="7DD36BB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51130</w:t>
            </w:r>
          </w:p>
        </w:tc>
        <w:tc>
          <w:tcPr>
            <w:tcW w:w="4094" w:type="dxa"/>
          </w:tcPr>
          <w:p w14:paraId="32D7C1A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Site formation and clearance work</w:t>
            </w:r>
          </w:p>
        </w:tc>
        <w:tc>
          <w:tcPr>
            <w:tcW w:w="1717" w:type="dxa"/>
            <w:gridSpan w:val="2"/>
          </w:tcPr>
          <w:p w14:paraId="1A2D788B"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4510</w:t>
            </w:r>
          </w:p>
        </w:tc>
      </w:tr>
      <w:tr w:rsidR="00F04CA0" w:rsidRPr="00586702" w14:paraId="67673ACE" w14:textId="77777777" w:rsidTr="00B27AEC">
        <w:trPr>
          <w:cantSplit/>
        </w:trPr>
        <w:tc>
          <w:tcPr>
            <w:tcW w:w="959" w:type="dxa"/>
          </w:tcPr>
          <w:p w14:paraId="17F1C26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0BC2C1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5114</w:t>
            </w:r>
          </w:p>
        </w:tc>
        <w:tc>
          <w:tcPr>
            <w:tcW w:w="1135" w:type="dxa"/>
          </w:tcPr>
          <w:p w14:paraId="3DF3F7B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51140</w:t>
            </w:r>
          </w:p>
        </w:tc>
        <w:tc>
          <w:tcPr>
            <w:tcW w:w="4094" w:type="dxa"/>
          </w:tcPr>
          <w:p w14:paraId="537342B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Excavating and earthmoving work</w:t>
            </w:r>
          </w:p>
        </w:tc>
        <w:tc>
          <w:tcPr>
            <w:tcW w:w="1717" w:type="dxa"/>
            <w:gridSpan w:val="2"/>
          </w:tcPr>
          <w:p w14:paraId="07D3E790"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4510</w:t>
            </w:r>
          </w:p>
        </w:tc>
      </w:tr>
      <w:tr w:rsidR="00F04CA0" w:rsidRPr="00586702" w14:paraId="6AC96E7F" w14:textId="77777777" w:rsidTr="00B27AEC">
        <w:trPr>
          <w:cantSplit/>
        </w:trPr>
        <w:tc>
          <w:tcPr>
            <w:tcW w:w="959" w:type="dxa"/>
          </w:tcPr>
          <w:p w14:paraId="7E47D337"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47ED1C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5115</w:t>
            </w:r>
          </w:p>
        </w:tc>
        <w:tc>
          <w:tcPr>
            <w:tcW w:w="1135" w:type="dxa"/>
          </w:tcPr>
          <w:p w14:paraId="30428F3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51150</w:t>
            </w:r>
          </w:p>
        </w:tc>
        <w:tc>
          <w:tcPr>
            <w:tcW w:w="4094" w:type="dxa"/>
          </w:tcPr>
          <w:p w14:paraId="047E101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Site preparation work for mining</w:t>
            </w:r>
          </w:p>
        </w:tc>
        <w:tc>
          <w:tcPr>
            <w:tcW w:w="1717" w:type="dxa"/>
            <w:gridSpan w:val="2"/>
          </w:tcPr>
          <w:p w14:paraId="733C4900"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4510</w:t>
            </w:r>
          </w:p>
        </w:tc>
      </w:tr>
      <w:tr w:rsidR="00F04CA0" w:rsidRPr="00586702" w14:paraId="52D0B2E4" w14:textId="77777777" w:rsidTr="00B27AEC">
        <w:trPr>
          <w:cantSplit/>
        </w:trPr>
        <w:tc>
          <w:tcPr>
            <w:tcW w:w="959" w:type="dxa"/>
          </w:tcPr>
          <w:p w14:paraId="4CA0F4BF"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55DA31E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5116</w:t>
            </w:r>
          </w:p>
        </w:tc>
        <w:tc>
          <w:tcPr>
            <w:tcW w:w="1135" w:type="dxa"/>
          </w:tcPr>
          <w:p w14:paraId="2EB9680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51160</w:t>
            </w:r>
          </w:p>
        </w:tc>
        <w:tc>
          <w:tcPr>
            <w:tcW w:w="4094" w:type="dxa"/>
          </w:tcPr>
          <w:p w14:paraId="19D97B3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Scaffolding work</w:t>
            </w:r>
          </w:p>
        </w:tc>
        <w:tc>
          <w:tcPr>
            <w:tcW w:w="1717" w:type="dxa"/>
            <w:gridSpan w:val="2"/>
          </w:tcPr>
          <w:p w14:paraId="475995B2"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30A34B52" w14:textId="77777777" w:rsidTr="00B27AEC">
        <w:trPr>
          <w:cantSplit/>
        </w:trPr>
        <w:tc>
          <w:tcPr>
            <w:tcW w:w="959" w:type="dxa"/>
          </w:tcPr>
          <w:p w14:paraId="2B6BBDE1"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w:t>
            </w:r>
          </w:p>
        </w:tc>
        <w:tc>
          <w:tcPr>
            <w:tcW w:w="850" w:type="dxa"/>
            <w:gridSpan w:val="2"/>
          </w:tcPr>
          <w:p w14:paraId="5F602D8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07BFE7F2"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094" w:type="dxa"/>
          </w:tcPr>
          <w:p w14:paraId="6831D61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Construction work for buildings</w:t>
            </w:r>
          </w:p>
        </w:tc>
        <w:tc>
          <w:tcPr>
            <w:tcW w:w="1717" w:type="dxa"/>
            <w:gridSpan w:val="2"/>
          </w:tcPr>
          <w:p w14:paraId="5AEF7D35"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41AF4E79" w14:textId="77777777" w:rsidTr="00B27AEC">
        <w:trPr>
          <w:cantSplit/>
        </w:trPr>
        <w:tc>
          <w:tcPr>
            <w:tcW w:w="959" w:type="dxa"/>
          </w:tcPr>
          <w:p w14:paraId="038D664E"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629A65D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5121</w:t>
            </w:r>
          </w:p>
        </w:tc>
        <w:tc>
          <w:tcPr>
            <w:tcW w:w="1135" w:type="dxa"/>
          </w:tcPr>
          <w:p w14:paraId="58411EE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51210</w:t>
            </w:r>
          </w:p>
        </w:tc>
        <w:tc>
          <w:tcPr>
            <w:tcW w:w="4094" w:type="dxa"/>
          </w:tcPr>
          <w:p w14:paraId="554C4AA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one- and two-dwelling buildings</w:t>
            </w:r>
          </w:p>
        </w:tc>
        <w:tc>
          <w:tcPr>
            <w:tcW w:w="1717" w:type="dxa"/>
            <w:gridSpan w:val="2"/>
          </w:tcPr>
          <w:p w14:paraId="6AD9D438"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7A6BAB7A" w14:textId="77777777" w:rsidTr="00B27AEC">
        <w:trPr>
          <w:cantSplit/>
        </w:trPr>
        <w:tc>
          <w:tcPr>
            <w:tcW w:w="959" w:type="dxa"/>
          </w:tcPr>
          <w:p w14:paraId="7D62419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D7BECB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5122</w:t>
            </w:r>
          </w:p>
        </w:tc>
        <w:tc>
          <w:tcPr>
            <w:tcW w:w="1135" w:type="dxa"/>
          </w:tcPr>
          <w:p w14:paraId="563509D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51220</w:t>
            </w:r>
          </w:p>
        </w:tc>
        <w:tc>
          <w:tcPr>
            <w:tcW w:w="4094" w:type="dxa"/>
          </w:tcPr>
          <w:p w14:paraId="4BC6488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multi-dwelling buildings</w:t>
            </w:r>
          </w:p>
        </w:tc>
        <w:tc>
          <w:tcPr>
            <w:tcW w:w="1717" w:type="dxa"/>
            <w:gridSpan w:val="2"/>
          </w:tcPr>
          <w:p w14:paraId="10D94653"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60E3DDA0" w14:textId="77777777" w:rsidTr="00B27AEC">
        <w:trPr>
          <w:cantSplit/>
        </w:trPr>
        <w:tc>
          <w:tcPr>
            <w:tcW w:w="959" w:type="dxa"/>
          </w:tcPr>
          <w:p w14:paraId="0F9E528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47D175A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5123</w:t>
            </w:r>
          </w:p>
        </w:tc>
        <w:tc>
          <w:tcPr>
            <w:tcW w:w="1135" w:type="dxa"/>
          </w:tcPr>
          <w:p w14:paraId="499AD19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51230</w:t>
            </w:r>
          </w:p>
        </w:tc>
        <w:tc>
          <w:tcPr>
            <w:tcW w:w="4094" w:type="dxa"/>
          </w:tcPr>
          <w:p w14:paraId="5366A25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warehouses and industrial buildings</w:t>
            </w:r>
          </w:p>
        </w:tc>
        <w:tc>
          <w:tcPr>
            <w:tcW w:w="1717" w:type="dxa"/>
            <w:gridSpan w:val="2"/>
          </w:tcPr>
          <w:p w14:paraId="236E7DFB"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109EC3E4" w14:textId="77777777" w:rsidTr="00B27AEC">
        <w:trPr>
          <w:cantSplit/>
        </w:trPr>
        <w:tc>
          <w:tcPr>
            <w:tcW w:w="959" w:type="dxa"/>
          </w:tcPr>
          <w:p w14:paraId="20BA1BFE"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ED0A31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5124</w:t>
            </w:r>
          </w:p>
        </w:tc>
        <w:tc>
          <w:tcPr>
            <w:tcW w:w="1135" w:type="dxa"/>
          </w:tcPr>
          <w:p w14:paraId="450D453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51240</w:t>
            </w:r>
          </w:p>
        </w:tc>
        <w:tc>
          <w:tcPr>
            <w:tcW w:w="4094" w:type="dxa"/>
          </w:tcPr>
          <w:p w14:paraId="2925B1C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commercial buildings</w:t>
            </w:r>
          </w:p>
        </w:tc>
        <w:tc>
          <w:tcPr>
            <w:tcW w:w="1717" w:type="dxa"/>
            <w:gridSpan w:val="2"/>
          </w:tcPr>
          <w:p w14:paraId="2622658E"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3F3586ED" w14:textId="77777777" w:rsidTr="00B27AEC">
        <w:trPr>
          <w:cantSplit/>
        </w:trPr>
        <w:tc>
          <w:tcPr>
            <w:tcW w:w="959" w:type="dxa"/>
          </w:tcPr>
          <w:p w14:paraId="35CDCA5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2D8FEA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5125</w:t>
            </w:r>
          </w:p>
        </w:tc>
        <w:tc>
          <w:tcPr>
            <w:tcW w:w="1135" w:type="dxa"/>
          </w:tcPr>
          <w:p w14:paraId="49AEB86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51250</w:t>
            </w:r>
          </w:p>
        </w:tc>
        <w:tc>
          <w:tcPr>
            <w:tcW w:w="4094" w:type="dxa"/>
          </w:tcPr>
          <w:p w14:paraId="4EE4BF1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public entertainment buildings</w:t>
            </w:r>
          </w:p>
        </w:tc>
        <w:tc>
          <w:tcPr>
            <w:tcW w:w="1717" w:type="dxa"/>
            <w:gridSpan w:val="2"/>
          </w:tcPr>
          <w:p w14:paraId="38841C11"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42C673C7" w14:textId="77777777" w:rsidTr="00B27AEC">
        <w:trPr>
          <w:cantSplit/>
        </w:trPr>
        <w:tc>
          <w:tcPr>
            <w:tcW w:w="959" w:type="dxa"/>
          </w:tcPr>
          <w:p w14:paraId="03860845"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47F7EE3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5126</w:t>
            </w:r>
          </w:p>
        </w:tc>
        <w:tc>
          <w:tcPr>
            <w:tcW w:w="1135" w:type="dxa"/>
          </w:tcPr>
          <w:p w14:paraId="0D79D7A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51260</w:t>
            </w:r>
          </w:p>
        </w:tc>
        <w:tc>
          <w:tcPr>
            <w:tcW w:w="4094" w:type="dxa"/>
          </w:tcPr>
          <w:p w14:paraId="16539D5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hotel, restaurant and similar buildings</w:t>
            </w:r>
          </w:p>
        </w:tc>
        <w:tc>
          <w:tcPr>
            <w:tcW w:w="1717" w:type="dxa"/>
            <w:gridSpan w:val="2"/>
          </w:tcPr>
          <w:p w14:paraId="20C8648F"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3A758C7E" w14:textId="77777777" w:rsidTr="00B27AEC">
        <w:trPr>
          <w:cantSplit/>
        </w:trPr>
        <w:tc>
          <w:tcPr>
            <w:tcW w:w="959" w:type="dxa"/>
          </w:tcPr>
          <w:p w14:paraId="52546B1D"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0B9E1ED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5127</w:t>
            </w:r>
          </w:p>
        </w:tc>
        <w:tc>
          <w:tcPr>
            <w:tcW w:w="1135" w:type="dxa"/>
          </w:tcPr>
          <w:p w14:paraId="4C12CA4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51270</w:t>
            </w:r>
          </w:p>
        </w:tc>
        <w:tc>
          <w:tcPr>
            <w:tcW w:w="4094" w:type="dxa"/>
          </w:tcPr>
          <w:p w14:paraId="07E6859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educational buildings</w:t>
            </w:r>
          </w:p>
        </w:tc>
        <w:tc>
          <w:tcPr>
            <w:tcW w:w="1717" w:type="dxa"/>
            <w:gridSpan w:val="2"/>
          </w:tcPr>
          <w:p w14:paraId="319EF6F9"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2C140030" w14:textId="77777777" w:rsidTr="00B27AEC">
        <w:trPr>
          <w:cantSplit/>
        </w:trPr>
        <w:tc>
          <w:tcPr>
            <w:tcW w:w="959" w:type="dxa"/>
          </w:tcPr>
          <w:p w14:paraId="4A9B960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4DD7D66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5128</w:t>
            </w:r>
          </w:p>
        </w:tc>
        <w:tc>
          <w:tcPr>
            <w:tcW w:w="1135" w:type="dxa"/>
          </w:tcPr>
          <w:p w14:paraId="6C49D07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51280</w:t>
            </w:r>
          </w:p>
        </w:tc>
        <w:tc>
          <w:tcPr>
            <w:tcW w:w="4094" w:type="dxa"/>
          </w:tcPr>
          <w:p w14:paraId="66CE456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health buildings</w:t>
            </w:r>
          </w:p>
        </w:tc>
        <w:tc>
          <w:tcPr>
            <w:tcW w:w="1717" w:type="dxa"/>
            <w:gridSpan w:val="2"/>
          </w:tcPr>
          <w:p w14:paraId="12499634"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40CB554E" w14:textId="77777777" w:rsidTr="00B27AEC">
        <w:trPr>
          <w:cantSplit/>
        </w:trPr>
        <w:tc>
          <w:tcPr>
            <w:tcW w:w="959" w:type="dxa"/>
          </w:tcPr>
          <w:p w14:paraId="16580D3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4B00311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5129</w:t>
            </w:r>
          </w:p>
        </w:tc>
        <w:tc>
          <w:tcPr>
            <w:tcW w:w="1135" w:type="dxa"/>
          </w:tcPr>
          <w:p w14:paraId="616893C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51290</w:t>
            </w:r>
          </w:p>
        </w:tc>
        <w:tc>
          <w:tcPr>
            <w:tcW w:w="4094" w:type="dxa"/>
          </w:tcPr>
          <w:p w14:paraId="03FA114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other buildings</w:t>
            </w:r>
          </w:p>
        </w:tc>
        <w:tc>
          <w:tcPr>
            <w:tcW w:w="1717" w:type="dxa"/>
            <w:gridSpan w:val="2"/>
          </w:tcPr>
          <w:p w14:paraId="2B74F442"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407B75C1" w14:textId="77777777" w:rsidTr="00B27AEC">
        <w:trPr>
          <w:cantSplit/>
        </w:trPr>
        <w:tc>
          <w:tcPr>
            <w:tcW w:w="959" w:type="dxa"/>
          </w:tcPr>
          <w:p w14:paraId="5394563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lastRenderedPageBreak/>
              <w:t>513</w:t>
            </w:r>
          </w:p>
        </w:tc>
        <w:tc>
          <w:tcPr>
            <w:tcW w:w="850" w:type="dxa"/>
            <w:gridSpan w:val="2"/>
          </w:tcPr>
          <w:p w14:paraId="7CBB933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430C1AD2"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094" w:type="dxa"/>
          </w:tcPr>
          <w:p w14:paraId="426DC2C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Construction work for civil engineering</w:t>
            </w:r>
          </w:p>
        </w:tc>
        <w:tc>
          <w:tcPr>
            <w:tcW w:w="1717" w:type="dxa"/>
            <w:gridSpan w:val="2"/>
          </w:tcPr>
          <w:p w14:paraId="07D639FE"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4A7FCCD1" w14:textId="77777777" w:rsidTr="00B27AEC">
        <w:trPr>
          <w:cantSplit/>
        </w:trPr>
        <w:tc>
          <w:tcPr>
            <w:tcW w:w="959" w:type="dxa"/>
          </w:tcPr>
          <w:p w14:paraId="5B613498"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B2B8FF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5131</w:t>
            </w:r>
          </w:p>
        </w:tc>
        <w:tc>
          <w:tcPr>
            <w:tcW w:w="1135" w:type="dxa"/>
          </w:tcPr>
          <w:p w14:paraId="11400F3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51310</w:t>
            </w:r>
          </w:p>
        </w:tc>
        <w:tc>
          <w:tcPr>
            <w:tcW w:w="4094" w:type="dxa"/>
          </w:tcPr>
          <w:p w14:paraId="61957CB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highways (except elevated highways), street, roads, railways and airfield runways</w:t>
            </w:r>
          </w:p>
        </w:tc>
        <w:tc>
          <w:tcPr>
            <w:tcW w:w="1717" w:type="dxa"/>
            <w:gridSpan w:val="2"/>
          </w:tcPr>
          <w:p w14:paraId="3EDD4A7F"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05FADDE4" w14:textId="77777777" w:rsidTr="00B27AEC">
        <w:trPr>
          <w:cantSplit/>
        </w:trPr>
        <w:tc>
          <w:tcPr>
            <w:tcW w:w="959" w:type="dxa"/>
          </w:tcPr>
          <w:p w14:paraId="23E1503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5CFCD4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5132</w:t>
            </w:r>
          </w:p>
        </w:tc>
        <w:tc>
          <w:tcPr>
            <w:tcW w:w="1135" w:type="dxa"/>
          </w:tcPr>
          <w:p w14:paraId="6002576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51320</w:t>
            </w:r>
          </w:p>
        </w:tc>
        <w:tc>
          <w:tcPr>
            <w:tcW w:w="4094" w:type="dxa"/>
          </w:tcPr>
          <w:p w14:paraId="54E0295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bridges, elevated highways, tunnels and subways</w:t>
            </w:r>
          </w:p>
        </w:tc>
        <w:tc>
          <w:tcPr>
            <w:tcW w:w="1717" w:type="dxa"/>
            <w:gridSpan w:val="2"/>
          </w:tcPr>
          <w:p w14:paraId="369ED269"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4EF6A388" w14:textId="77777777" w:rsidTr="00B27AEC">
        <w:trPr>
          <w:cantSplit/>
        </w:trPr>
        <w:tc>
          <w:tcPr>
            <w:tcW w:w="959" w:type="dxa"/>
          </w:tcPr>
          <w:p w14:paraId="041F1BD8"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87BE0C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5133</w:t>
            </w:r>
          </w:p>
        </w:tc>
        <w:tc>
          <w:tcPr>
            <w:tcW w:w="1135" w:type="dxa"/>
          </w:tcPr>
          <w:p w14:paraId="036BB5D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51330</w:t>
            </w:r>
          </w:p>
        </w:tc>
        <w:tc>
          <w:tcPr>
            <w:tcW w:w="4094" w:type="dxa"/>
          </w:tcPr>
          <w:p w14:paraId="562C011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waterways, harbours, dams and other water works</w:t>
            </w:r>
          </w:p>
        </w:tc>
        <w:tc>
          <w:tcPr>
            <w:tcW w:w="1717" w:type="dxa"/>
            <w:gridSpan w:val="2"/>
          </w:tcPr>
          <w:p w14:paraId="71330FEB"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25A7D4FE" w14:textId="77777777" w:rsidTr="00B27AEC">
        <w:trPr>
          <w:cantSplit/>
        </w:trPr>
        <w:tc>
          <w:tcPr>
            <w:tcW w:w="959" w:type="dxa"/>
          </w:tcPr>
          <w:p w14:paraId="66EC674E"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643FF71"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5134</w:t>
            </w:r>
          </w:p>
        </w:tc>
        <w:tc>
          <w:tcPr>
            <w:tcW w:w="1135" w:type="dxa"/>
          </w:tcPr>
          <w:p w14:paraId="49AB5F4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51340</w:t>
            </w:r>
          </w:p>
        </w:tc>
        <w:tc>
          <w:tcPr>
            <w:tcW w:w="4094" w:type="dxa"/>
          </w:tcPr>
          <w:p w14:paraId="4E73F13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long distance pipelines, communication and power lines (cables)</w:t>
            </w:r>
          </w:p>
        </w:tc>
        <w:tc>
          <w:tcPr>
            <w:tcW w:w="1717" w:type="dxa"/>
            <w:gridSpan w:val="2"/>
          </w:tcPr>
          <w:p w14:paraId="50FA1942"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386F3336" w14:textId="77777777" w:rsidTr="00B27AEC">
        <w:trPr>
          <w:cantSplit/>
        </w:trPr>
        <w:tc>
          <w:tcPr>
            <w:tcW w:w="959" w:type="dxa"/>
          </w:tcPr>
          <w:p w14:paraId="32A2C9D9"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A265EC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5135</w:t>
            </w:r>
          </w:p>
        </w:tc>
        <w:tc>
          <w:tcPr>
            <w:tcW w:w="1135" w:type="dxa"/>
          </w:tcPr>
          <w:p w14:paraId="1D0FB791"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51350</w:t>
            </w:r>
          </w:p>
        </w:tc>
        <w:tc>
          <w:tcPr>
            <w:tcW w:w="4094" w:type="dxa"/>
          </w:tcPr>
          <w:p w14:paraId="7F01E80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local pipelines and cables;  ancillary works</w:t>
            </w:r>
          </w:p>
        </w:tc>
        <w:tc>
          <w:tcPr>
            <w:tcW w:w="1717" w:type="dxa"/>
            <w:gridSpan w:val="2"/>
          </w:tcPr>
          <w:p w14:paraId="072F30C9"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41E72318" w14:textId="77777777" w:rsidTr="00B27AEC">
        <w:trPr>
          <w:cantSplit/>
        </w:trPr>
        <w:tc>
          <w:tcPr>
            <w:tcW w:w="959" w:type="dxa"/>
          </w:tcPr>
          <w:p w14:paraId="1D0C6E32"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00EC23E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5136</w:t>
            </w:r>
          </w:p>
        </w:tc>
        <w:tc>
          <w:tcPr>
            <w:tcW w:w="1135" w:type="dxa"/>
          </w:tcPr>
          <w:p w14:paraId="7E29D6B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51360</w:t>
            </w:r>
          </w:p>
        </w:tc>
        <w:tc>
          <w:tcPr>
            <w:tcW w:w="4094" w:type="dxa"/>
          </w:tcPr>
          <w:p w14:paraId="261F121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constructions for mining and manufacturing</w:t>
            </w:r>
          </w:p>
        </w:tc>
        <w:tc>
          <w:tcPr>
            <w:tcW w:w="1717" w:type="dxa"/>
            <w:gridSpan w:val="2"/>
          </w:tcPr>
          <w:p w14:paraId="11068348"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76F689F3" w14:textId="77777777" w:rsidTr="00B27AEC">
        <w:trPr>
          <w:cantSplit/>
        </w:trPr>
        <w:tc>
          <w:tcPr>
            <w:tcW w:w="959" w:type="dxa"/>
          </w:tcPr>
          <w:p w14:paraId="5B3A2390"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60732EF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5137</w:t>
            </w:r>
          </w:p>
        </w:tc>
        <w:tc>
          <w:tcPr>
            <w:tcW w:w="1135" w:type="dxa"/>
          </w:tcPr>
          <w:p w14:paraId="3DDDA9E6"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094" w:type="dxa"/>
          </w:tcPr>
          <w:p w14:paraId="7BCBB32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constructions for sport and recreation</w:t>
            </w:r>
          </w:p>
        </w:tc>
        <w:tc>
          <w:tcPr>
            <w:tcW w:w="1717" w:type="dxa"/>
            <w:gridSpan w:val="2"/>
          </w:tcPr>
          <w:p w14:paraId="50A577EC"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317941A0" w14:textId="77777777" w:rsidTr="00B27AEC">
        <w:trPr>
          <w:cantSplit/>
        </w:trPr>
        <w:tc>
          <w:tcPr>
            <w:tcW w:w="959" w:type="dxa"/>
          </w:tcPr>
          <w:p w14:paraId="6B171AB9"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0691753"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0AB0CF8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51371</w:t>
            </w:r>
          </w:p>
        </w:tc>
        <w:tc>
          <w:tcPr>
            <w:tcW w:w="4094" w:type="dxa"/>
          </w:tcPr>
          <w:p w14:paraId="3C172C9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stadia and sports grounds</w:t>
            </w:r>
          </w:p>
        </w:tc>
        <w:tc>
          <w:tcPr>
            <w:tcW w:w="1717" w:type="dxa"/>
            <w:gridSpan w:val="2"/>
          </w:tcPr>
          <w:p w14:paraId="60157012"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53CA4888" w14:textId="77777777" w:rsidTr="00B27AEC">
        <w:trPr>
          <w:cantSplit/>
        </w:trPr>
        <w:tc>
          <w:tcPr>
            <w:tcW w:w="959" w:type="dxa"/>
          </w:tcPr>
          <w:p w14:paraId="13D75DD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48388661"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3B881FB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51372</w:t>
            </w:r>
          </w:p>
        </w:tc>
        <w:tc>
          <w:tcPr>
            <w:tcW w:w="4094" w:type="dxa"/>
          </w:tcPr>
          <w:p w14:paraId="703484B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other sport and recreation installations (e.g. swimming pools, tennis courts, golf courses)</w:t>
            </w:r>
          </w:p>
        </w:tc>
        <w:tc>
          <w:tcPr>
            <w:tcW w:w="1717" w:type="dxa"/>
            <w:gridSpan w:val="2"/>
          </w:tcPr>
          <w:p w14:paraId="29D46242"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58FB4C25" w14:textId="77777777" w:rsidTr="00B27AEC">
        <w:trPr>
          <w:cantSplit/>
        </w:trPr>
        <w:tc>
          <w:tcPr>
            <w:tcW w:w="959" w:type="dxa"/>
          </w:tcPr>
          <w:p w14:paraId="124D58F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C5B6B4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5139</w:t>
            </w:r>
          </w:p>
        </w:tc>
        <w:tc>
          <w:tcPr>
            <w:tcW w:w="1135" w:type="dxa"/>
          </w:tcPr>
          <w:p w14:paraId="1A2F515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51390</w:t>
            </w:r>
          </w:p>
        </w:tc>
        <w:tc>
          <w:tcPr>
            <w:tcW w:w="4094" w:type="dxa"/>
          </w:tcPr>
          <w:p w14:paraId="244F780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For engineering works n.e.c.</w:t>
            </w:r>
          </w:p>
        </w:tc>
        <w:tc>
          <w:tcPr>
            <w:tcW w:w="1717" w:type="dxa"/>
            <w:gridSpan w:val="2"/>
          </w:tcPr>
          <w:p w14:paraId="17BD6C95"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760F23FD" w14:textId="77777777" w:rsidTr="00B27AEC">
        <w:trPr>
          <w:cantSplit/>
        </w:trPr>
        <w:tc>
          <w:tcPr>
            <w:tcW w:w="959" w:type="dxa"/>
          </w:tcPr>
          <w:p w14:paraId="3BA5143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514</w:t>
            </w:r>
          </w:p>
        </w:tc>
        <w:tc>
          <w:tcPr>
            <w:tcW w:w="850" w:type="dxa"/>
            <w:gridSpan w:val="2"/>
          </w:tcPr>
          <w:p w14:paraId="4706381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5140</w:t>
            </w:r>
          </w:p>
        </w:tc>
        <w:tc>
          <w:tcPr>
            <w:tcW w:w="1135" w:type="dxa"/>
          </w:tcPr>
          <w:p w14:paraId="54A35CB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51400</w:t>
            </w:r>
          </w:p>
        </w:tc>
        <w:tc>
          <w:tcPr>
            <w:tcW w:w="4110" w:type="dxa"/>
            <w:gridSpan w:val="2"/>
          </w:tcPr>
          <w:p w14:paraId="1A29C54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Assembly and erection of prefabricated constructions</w:t>
            </w:r>
          </w:p>
        </w:tc>
        <w:tc>
          <w:tcPr>
            <w:tcW w:w="1701" w:type="dxa"/>
          </w:tcPr>
          <w:p w14:paraId="4F832AD6"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75A226C3" w14:textId="77777777" w:rsidTr="00B27AEC">
        <w:trPr>
          <w:cantSplit/>
        </w:trPr>
        <w:tc>
          <w:tcPr>
            <w:tcW w:w="959" w:type="dxa"/>
          </w:tcPr>
          <w:p w14:paraId="3DE48F5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w:t>
            </w:r>
          </w:p>
        </w:tc>
        <w:tc>
          <w:tcPr>
            <w:tcW w:w="850" w:type="dxa"/>
            <w:gridSpan w:val="2"/>
          </w:tcPr>
          <w:p w14:paraId="045C6603"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67C22D4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110" w:type="dxa"/>
            <w:gridSpan w:val="2"/>
          </w:tcPr>
          <w:p w14:paraId="1F509CE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Special trade construction work</w:t>
            </w:r>
          </w:p>
        </w:tc>
        <w:tc>
          <w:tcPr>
            <w:tcW w:w="1701" w:type="dxa"/>
          </w:tcPr>
          <w:p w14:paraId="729FC053"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57E1B7A3" w14:textId="77777777" w:rsidTr="00B27AEC">
        <w:trPr>
          <w:cantSplit/>
        </w:trPr>
        <w:tc>
          <w:tcPr>
            <w:tcW w:w="959" w:type="dxa"/>
          </w:tcPr>
          <w:p w14:paraId="68B5F55B"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792A14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5151</w:t>
            </w:r>
          </w:p>
        </w:tc>
        <w:tc>
          <w:tcPr>
            <w:tcW w:w="1135" w:type="dxa"/>
          </w:tcPr>
          <w:p w14:paraId="3F41752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51510</w:t>
            </w:r>
          </w:p>
        </w:tc>
        <w:tc>
          <w:tcPr>
            <w:tcW w:w="4110" w:type="dxa"/>
            <w:gridSpan w:val="2"/>
          </w:tcPr>
          <w:p w14:paraId="4D3970D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Foundation work, including pile driving</w:t>
            </w:r>
          </w:p>
        </w:tc>
        <w:tc>
          <w:tcPr>
            <w:tcW w:w="1701" w:type="dxa"/>
          </w:tcPr>
          <w:p w14:paraId="2FAB40CD"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16793B05" w14:textId="77777777" w:rsidTr="00B27AEC">
        <w:trPr>
          <w:cantSplit/>
        </w:trPr>
        <w:tc>
          <w:tcPr>
            <w:tcW w:w="959" w:type="dxa"/>
          </w:tcPr>
          <w:p w14:paraId="094EC6C7"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E2C7C9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5152</w:t>
            </w:r>
          </w:p>
        </w:tc>
        <w:tc>
          <w:tcPr>
            <w:tcW w:w="1135" w:type="dxa"/>
          </w:tcPr>
          <w:p w14:paraId="7BB54EF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51520</w:t>
            </w:r>
          </w:p>
        </w:tc>
        <w:tc>
          <w:tcPr>
            <w:tcW w:w="4110" w:type="dxa"/>
            <w:gridSpan w:val="2"/>
          </w:tcPr>
          <w:p w14:paraId="75A3B2A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Water well drilling</w:t>
            </w:r>
          </w:p>
        </w:tc>
        <w:tc>
          <w:tcPr>
            <w:tcW w:w="1701" w:type="dxa"/>
          </w:tcPr>
          <w:p w14:paraId="24095E74"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668D194F" w14:textId="77777777" w:rsidTr="00B27AEC">
        <w:trPr>
          <w:cantSplit/>
        </w:trPr>
        <w:tc>
          <w:tcPr>
            <w:tcW w:w="959" w:type="dxa"/>
          </w:tcPr>
          <w:p w14:paraId="43D9EF1B"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AB6B2C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5153</w:t>
            </w:r>
          </w:p>
        </w:tc>
        <w:tc>
          <w:tcPr>
            <w:tcW w:w="1135" w:type="dxa"/>
          </w:tcPr>
          <w:p w14:paraId="6DF6541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51530</w:t>
            </w:r>
          </w:p>
        </w:tc>
        <w:tc>
          <w:tcPr>
            <w:tcW w:w="4110" w:type="dxa"/>
            <w:gridSpan w:val="2"/>
          </w:tcPr>
          <w:p w14:paraId="1E03D1B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Roofing and water proofing</w:t>
            </w:r>
          </w:p>
        </w:tc>
        <w:tc>
          <w:tcPr>
            <w:tcW w:w="1701" w:type="dxa"/>
          </w:tcPr>
          <w:p w14:paraId="1392171B"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571E7120" w14:textId="77777777" w:rsidTr="00B27AEC">
        <w:trPr>
          <w:cantSplit/>
        </w:trPr>
        <w:tc>
          <w:tcPr>
            <w:tcW w:w="959" w:type="dxa"/>
          </w:tcPr>
          <w:p w14:paraId="4E10D5DF"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6E9B49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5154</w:t>
            </w:r>
          </w:p>
        </w:tc>
        <w:tc>
          <w:tcPr>
            <w:tcW w:w="1135" w:type="dxa"/>
          </w:tcPr>
          <w:p w14:paraId="7EC2B46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51540</w:t>
            </w:r>
          </w:p>
        </w:tc>
        <w:tc>
          <w:tcPr>
            <w:tcW w:w="4110" w:type="dxa"/>
            <w:gridSpan w:val="2"/>
          </w:tcPr>
          <w:p w14:paraId="0E8F339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Concrete work</w:t>
            </w:r>
          </w:p>
        </w:tc>
        <w:tc>
          <w:tcPr>
            <w:tcW w:w="1701" w:type="dxa"/>
          </w:tcPr>
          <w:p w14:paraId="26BA60C0"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48465042" w14:textId="77777777" w:rsidTr="00B27AEC">
        <w:trPr>
          <w:cantSplit/>
        </w:trPr>
        <w:tc>
          <w:tcPr>
            <w:tcW w:w="959" w:type="dxa"/>
          </w:tcPr>
          <w:p w14:paraId="45E6CE7D"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428C608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5155</w:t>
            </w:r>
          </w:p>
        </w:tc>
        <w:tc>
          <w:tcPr>
            <w:tcW w:w="1135" w:type="dxa"/>
          </w:tcPr>
          <w:p w14:paraId="1E603A6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51550</w:t>
            </w:r>
          </w:p>
        </w:tc>
        <w:tc>
          <w:tcPr>
            <w:tcW w:w="4110" w:type="dxa"/>
            <w:gridSpan w:val="2"/>
          </w:tcPr>
          <w:p w14:paraId="6CADDBC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Steel bending and erection (including welding)</w:t>
            </w:r>
          </w:p>
        </w:tc>
        <w:tc>
          <w:tcPr>
            <w:tcW w:w="1701" w:type="dxa"/>
          </w:tcPr>
          <w:p w14:paraId="64D486DA"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756F105C" w14:textId="77777777" w:rsidTr="00B27AEC">
        <w:trPr>
          <w:cantSplit/>
        </w:trPr>
        <w:tc>
          <w:tcPr>
            <w:tcW w:w="959" w:type="dxa"/>
          </w:tcPr>
          <w:p w14:paraId="4C81BF81"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89C954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5156</w:t>
            </w:r>
          </w:p>
        </w:tc>
        <w:tc>
          <w:tcPr>
            <w:tcW w:w="1135" w:type="dxa"/>
          </w:tcPr>
          <w:p w14:paraId="1A1871D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51560</w:t>
            </w:r>
          </w:p>
        </w:tc>
        <w:tc>
          <w:tcPr>
            <w:tcW w:w="4110" w:type="dxa"/>
            <w:gridSpan w:val="2"/>
          </w:tcPr>
          <w:p w14:paraId="36D4B1F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Masonry work</w:t>
            </w:r>
          </w:p>
        </w:tc>
        <w:tc>
          <w:tcPr>
            <w:tcW w:w="1701" w:type="dxa"/>
          </w:tcPr>
          <w:p w14:paraId="18BBBDDA"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38EB48B3" w14:textId="77777777" w:rsidTr="00B27AEC">
        <w:trPr>
          <w:cantSplit/>
        </w:trPr>
        <w:tc>
          <w:tcPr>
            <w:tcW w:w="959" w:type="dxa"/>
          </w:tcPr>
          <w:p w14:paraId="40D39428"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0FE78A6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5159</w:t>
            </w:r>
          </w:p>
        </w:tc>
        <w:tc>
          <w:tcPr>
            <w:tcW w:w="1135" w:type="dxa"/>
          </w:tcPr>
          <w:p w14:paraId="40B4D93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51590</w:t>
            </w:r>
          </w:p>
        </w:tc>
        <w:tc>
          <w:tcPr>
            <w:tcW w:w="4110" w:type="dxa"/>
            <w:gridSpan w:val="2"/>
          </w:tcPr>
          <w:p w14:paraId="74FE30B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Other special trade construction work</w:t>
            </w:r>
          </w:p>
        </w:tc>
        <w:tc>
          <w:tcPr>
            <w:tcW w:w="1701" w:type="dxa"/>
          </w:tcPr>
          <w:p w14:paraId="569F50CA"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4520</w:t>
            </w:r>
          </w:p>
        </w:tc>
      </w:tr>
      <w:tr w:rsidR="00F04CA0" w:rsidRPr="00586702" w14:paraId="3D552954" w14:textId="77777777" w:rsidTr="00B27AEC">
        <w:trPr>
          <w:cantSplit/>
        </w:trPr>
        <w:tc>
          <w:tcPr>
            <w:tcW w:w="959" w:type="dxa"/>
          </w:tcPr>
          <w:p w14:paraId="3550C36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w:t>
            </w:r>
          </w:p>
        </w:tc>
        <w:tc>
          <w:tcPr>
            <w:tcW w:w="850" w:type="dxa"/>
            <w:gridSpan w:val="2"/>
          </w:tcPr>
          <w:p w14:paraId="76655873"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28FF34A8"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110" w:type="dxa"/>
            <w:gridSpan w:val="2"/>
          </w:tcPr>
          <w:p w14:paraId="6193D4B1"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Installation work</w:t>
            </w:r>
          </w:p>
        </w:tc>
        <w:tc>
          <w:tcPr>
            <w:tcW w:w="1701" w:type="dxa"/>
          </w:tcPr>
          <w:p w14:paraId="7F5364F6"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5FC1316B" w14:textId="77777777" w:rsidTr="00B27AEC">
        <w:trPr>
          <w:cantSplit/>
        </w:trPr>
        <w:tc>
          <w:tcPr>
            <w:tcW w:w="959" w:type="dxa"/>
          </w:tcPr>
          <w:p w14:paraId="071F4E04"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5700A26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5161</w:t>
            </w:r>
          </w:p>
        </w:tc>
        <w:tc>
          <w:tcPr>
            <w:tcW w:w="1135" w:type="dxa"/>
          </w:tcPr>
          <w:p w14:paraId="4E63370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51610</w:t>
            </w:r>
          </w:p>
        </w:tc>
        <w:tc>
          <w:tcPr>
            <w:tcW w:w="4110" w:type="dxa"/>
            <w:gridSpan w:val="2"/>
          </w:tcPr>
          <w:p w14:paraId="4F434A81"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Heating, ventilation and air conditioning work</w:t>
            </w:r>
          </w:p>
        </w:tc>
        <w:tc>
          <w:tcPr>
            <w:tcW w:w="1701" w:type="dxa"/>
          </w:tcPr>
          <w:p w14:paraId="638E28D4"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7376997C" w14:textId="77777777" w:rsidTr="00B27AEC">
        <w:trPr>
          <w:cantSplit/>
        </w:trPr>
        <w:tc>
          <w:tcPr>
            <w:tcW w:w="959" w:type="dxa"/>
          </w:tcPr>
          <w:p w14:paraId="1191BF00"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F59106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5162</w:t>
            </w:r>
          </w:p>
        </w:tc>
        <w:tc>
          <w:tcPr>
            <w:tcW w:w="1135" w:type="dxa"/>
          </w:tcPr>
          <w:p w14:paraId="36D7427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51620</w:t>
            </w:r>
          </w:p>
        </w:tc>
        <w:tc>
          <w:tcPr>
            <w:tcW w:w="4110" w:type="dxa"/>
            <w:gridSpan w:val="2"/>
          </w:tcPr>
          <w:p w14:paraId="7B1DC38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Water plumbing and drain laying work</w:t>
            </w:r>
          </w:p>
        </w:tc>
        <w:tc>
          <w:tcPr>
            <w:tcW w:w="1701" w:type="dxa"/>
          </w:tcPr>
          <w:p w14:paraId="3FE29B8F"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549A49EC" w14:textId="77777777" w:rsidTr="00B27AEC">
        <w:trPr>
          <w:cantSplit/>
        </w:trPr>
        <w:tc>
          <w:tcPr>
            <w:tcW w:w="959" w:type="dxa"/>
          </w:tcPr>
          <w:p w14:paraId="27EB1067"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FE0F7A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5163</w:t>
            </w:r>
          </w:p>
        </w:tc>
        <w:tc>
          <w:tcPr>
            <w:tcW w:w="1135" w:type="dxa"/>
          </w:tcPr>
          <w:p w14:paraId="748B049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51630</w:t>
            </w:r>
          </w:p>
        </w:tc>
        <w:tc>
          <w:tcPr>
            <w:tcW w:w="4110" w:type="dxa"/>
            <w:gridSpan w:val="2"/>
          </w:tcPr>
          <w:p w14:paraId="143BCCD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Gas fitting construction work</w:t>
            </w:r>
          </w:p>
        </w:tc>
        <w:tc>
          <w:tcPr>
            <w:tcW w:w="1701" w:type="dxa"/>
          </w:tcPr>
          <w:p w14:paraId="552DAEDD"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78546C90" w14:textId="77777777" w:rsidTr="00B27AEC">
        <w:trPr>
          <w:cantSplit/>
        </w:trPr>
        <w:tc>
          <w:tcPr>
            <w:tcW w:w="959" w:type="dxa"/>
          </w:tcPr>
          <w:p w14:paraId="3E12C351"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0DBD96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5164</w:t>
            </w:r>
          </w:p>
        </w:tc>
        <w:tc>
          <w:tcPr>
            <w:tcW w:w="1135" w:type="dxa"/>
          </w:tcPr>
          <w:p w14:paraId="3D315D74"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110" w:type="dxa"/>
            <w:gridSpan w:val="2"/>
          </w:tcPr>
          <w:p w14:paraId="29DAF4C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Electrical work</w:t>
            </w:r>
          </w:p>
        </w:tc>
        <w:tc>
          <w:tcPr>
            <w:tcW w:w="1701" w:type="dxa"/>
          </w:tcPr>
          <w:p w14:paraId="4FEDFECA"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7B6D7DAC" w14:textId="77777777" w:rsidTr="00B27AEC">
        <w:trPr>
          <w:cantSplit/>
        </w:trPr>
        <w:tc>
          <w:tcPr>
            <w:tcW w:w="959" w:type="dxa"/>
          </w:tcPr>
          <w:p w14:paraId="59D5C0B4"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84EA4E9"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7C19719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51641</w:t>
            </w:r>
          </w:p>
        </w:tc>
        <w:tc>
          <w:tcPr>
            <w:tcW w:w="4110" w:type="dxa"/>
            <w:gridSpan w:val="2"/>
          </w:tcPr>
          <w:p w14:paraId="7727538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Electrical wiring and fitting work</w:t>
            </w:r>
          </w:p>
        </w:tc>
        <w:tc>
          <w:tcPr>
            <w:tcW w:w="1701" w:type="dxa"/>
          </w:tcPr>
          <w:p w14:paraId="3ABCE36C"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0A1CA3E6" w14:textId="77777777" w:rsidTr="00B27AEC">
        <w:trPr>
          <w:cantSplit/>
        </w:trPr>
        <w:tc>
          <w:tcPr>
            <w:tcW w:w="959" w:type="dxa"/>
          </w:tcPr>
          <w:p w14:paraId="327B2EB7"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ABBE671"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55844D3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51642</w:t>
            </w:r>
          </w:p>
        </w:tc>
        <w:tc>
          <w:tcPr>
            <w:tcW w:w="4110" w:type="dxa"/>
            <w:gridSpan w:val="2"/>
          </w:tcPr>
          <w:p w14:paraId="4F936B2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Fire alarm construction work</w:t>
            </w:r>
          </w:p>
        </w:tc>
        <w:tc>
          <w:tcPr>
            <w:tcW w:w="1701" w:type="dxa"/>
          </w:tcPr>
          <w:p w14:paraId="6583BDFE"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1C5E18AE" w14:textId="77777777" w:rsidTr="00B27AEC">
        <w:trPr>
          <w:cantSplit/>
        </w:trPr>
        <w:tc>
          <w:tcPr>
            <w:tcW w:w="959" w:type="dxa"/>
          </w:tcPr>
          <w:p w14:paraId="07C8743E"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0201F27"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5B57F09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51643</w:t>
            </w:r>
          </w:p>
        </w:tc>
        <w:tc>
          <w:tcPr>
            <w:tcW w:w="4110" w:type="dxa"/>
            <w:gridSpan w:val="2"/>
          </w:tcPr>
          <w:p w14:paraId="57B5870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Burglar alarm system construction work</w:t>
            </w:r>
          </w:p>
        </w:tc>
        <w:tc>
          <w:tcPr>
            <w:tcW w:w="1701" w:type="dxa"/>
          </w:tcPr>
          <w:p w14:paraId="6A09FDE5"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7878069A" w14:textId="77777777" w:rsidTr="00B27AEC">
        <w:trPr>
          <w:cantSplit/>
        </w:trPr>
        <w:tc>
          <w:tcPr>
            <w:tcW w:w="959" w:type="dxa"/>
          </w:tcPr>
          <w:p w14:paraId="60E5808F"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5F81D460"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12BD4C5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51644</w:t>
            </w:r>
          </w:p>
        </w:tc>
        <w:tc>
          <w:tcPr>
            <w:tcW w:w="4110" w:type="dxa"/>
            <w:gridSpan w:val="2"/>
          </w:tcPr>
          <w:p w14:paraId="03260A1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Residential antenna construction work</w:t>
            </w:r>
          </w:p>
        </w:tc>
        <w:tc>
          <w:tcPr>
            <w:tcW w:w="1701" w:type="dxa"/>
          </w:tcPr>
          <w:p w14:paraId="655E949C"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526B573C" w14:textId="77777777" w:rsidTr="00B27AEC">
        <w:trPr>
          <w:cantSplit/>
        </w:trPr>
        <w:tc>
          <w:tcPr>
            <w:tcW w:w="959" w:type="dxa"/>
          </w:tcPr>
          <w:p w14:paraId="2FA2424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ED63D4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7BFA3E5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51649</w:t>
            </w:r>
          </w:p>
        </w:tc>
        <w:tc>
          <w:tcPr>
            <w:tcW w:w="4110" w:type="dxa"/>
            <w:gridSpan w:val="2"/>
          </w:tcPr>
          <w:p w14:paraId="4A3740A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Other electrical construction work</w:t>
            </w:r>
          </w:p>
        </w:tc>
        <w:tc>
          <w:tcPr>
            <w:tcW w:w="1701" w:type="dxa"/>
          </w:tcPr>
          <w:p w14:paraId="44B798BD"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171EFD69" w14:textId="77777777" w:rsidTr="00B27AEC">
        <w:trPr>
          <w:cantSplit/>
        </w:trPr>
        <w:tc>
          <w:tcPr>
            <w:tcW w:w="959" w:type="dxa"/>
          </w:tcPr>
          <w:p w14:paraId="7AFE8B0F"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229BEB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5165</w:t>
            </w:r>
          </w:p>
        </w:tc>
        <w:tc>
          <w:tcPr>
            <w:tcW w:w="1135" w:type="dxa"/>
          </w:tcPr>
          <w:p w14:paraId="6686BE3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51650</w:t>
            </w:r>
          </w:p>
        </w:tc>
        <w:tc>
          <w:tcPr>
            <w:tcW w:w="4110" w:type="dxa"/>
            <w:gridSpan w:val="2"/>
          </w:tcPr>
          <w:p w14:paraId="5A3BF2E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Insulation work (electrical wiring, water,</w:t>
            </w:r>
            <w:r w:rsidR="00E011A0">
              <w:rPr>
                <w:rFonts w:ascii="Times New Roman" w:hAnsi="Times New Roman" w:cs="Times New Roman"/>
                <w:sz w:val="24"/>
                <w:szCs w:val="24"/>
                <w:lang w:val="en-US"/>
              </w:rPr>
              <w:t xml:space="preserve"> </w:t>
            </w:r>
            <w:r w:rsidRPr="004576E6">
              <w:rPr>
                <w:rFonts w:ascii="Times New Roman" w:hAnsi="Times New Roman" w:cs="Times New Roman"/>
                <w:sz w:val="24"/>
                <w:szCs w:val="24"/>
                <w:lang w:val="en-US"/>
              </w:rPr>
              <w:t>heat, sound)</w:t>
            </w:r>
          </w:p>
        </w:tc>
        <w:tc>
          <w:tcPr>
            <w:tcW w:w="1701" w:type="dxa"/>
          </w:tcPr>
          <w:p w14:paraId="48E1BD10"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195CC53B" w14:textId="77777777" w:rsidTr="00B27AEC">
        <w:trPr>
          <w:cantSplit/>
        </w:trPr>
        <w:tc>
          <w:tcPr>
            <w:tcW w:w="959" w:type="dxa"/>
          </w:tcPr>
          <w:p w14:paraId="1AEC5C85"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8A616B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5166</w:t>
            </w:r>
          </w:p>
        </w:tc>
        <w:tc>
          <w:tcPr>
            <w:tcW w:w="1135" w:type="dxa"/>
          </w:tcPr>
          <w:p w14:paraId="16C2070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51660</w:t>
            </w:r>
          </w:p>
        </w:tc>
        <w:tc>
          <w:tcPr>
            <w:tcW w:w="4110" w:type="dxa"/>
            <w:gridSpan w:val="2"/>
          </w:tcPr>
          <w:p w14:paraId="2C94795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Fencing and railing construction work</w:t>
            </w:r>
          </w:p>
        </w:tc>
        <w:tc>
          <w:tcPr>
            <w:tcW w:w="1701" w:type="dxa"/>
          </w:tcPr>
          <w:p w14:paraId="56FF4090"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1699E9A1" w14:textId="77777777" w:rsidTr="00B27AEC">
        <w:trPr>
          <w:cantSplit/>
        </w:trPr>
        <w:tc>
          <w:tcPr>
            <w:tcW w:w="959" w:type="dxa"/>
          </w:tcPr>
          <w:p w14:paraId="17073803"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0AFC7AD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5169</w:t>
            </w:r>
          </w:p>
        </w:tc>
        <w:tc>
          <w:tcPr>
            <w:tcW w:w="1135" w:type="dxa"/>
          </w:tcPr>
          <w:p w14:paraId="130098D1"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110" w:type="dxa"/>
            <w:gridSpan w:val="2"/>
          </w:tcPr>
          <w:p w14:paraId="18F34B31"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Other installation work</w:t>
            </w:r>
          </w:p>
        </w:tc>
        <w:tc>
          <w:tcPr>
            <w:tcW w:w="1701" w:type="dxa"/>
          </w:tcPr>
          <w:p w14:paraId="4898524B"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2F677501" w14:textId="77777777" w:rsidTr="00B27AEC">
        <w:trPr>
          <w:cantSplit/>
        </w:trPr>
        <w:tc>
          <w:tcPr>
            <w:tcW w:w="959" w:type="dxa"/>
          </w:tcPr>
          <w:p w14:paraId="29A48BEC"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898ACAF"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0425882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51691</w:t>
            </w:r>
          </w:p>
        </w:tc>
        <w:tc>
          <w:tcPr>
            <w:tcW w:w="4110" w:type="dxa"/>
            <w:gridSpan w:val="2"/>
          </w:tcPr>
          <w:p w14:paraId="2EE4D3B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Lift and escalator construction work</w:t>
            </w:r>
          </w:p>
        </w:tc>
        <w:tc>
          <w:tcPr>
            <w:tcW w:w="1701" w:type="dxa"/>
          </w:tcPr>
          <w:p w14:paraId="1B9B49B5"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3E64B131" w14:textId="77777777" w:rsidTr="00B27AEC">
        <w:trPr>
          <w:cantSplit/>
        </w:trPr>
        <w:tc>
          <w:tcPr>
            <w:tcW w:w="959" w:type="dxa"/>
          </w:tcPr>
          <w:p w14:paraId="2F006F72"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3EC03837"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6F395A9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51699</w:t>
            </w:r>
          </w:p>
        </w:tc>
        <w:tc>
          <w:tcPr>
            <w:tcW w:w="4110" w:type="dxa"/>
            <w:gridSpan w:val="2"/>
          </w:tcPr>
          <w:p w14:paraId="0656219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Other installation work n.e.c.</w:t>
            </w:r>
          </w:p>
        </w:tc>
        <w:tc>
          <w:tcPr>
            <w:tcW w:w="1701" w:type="dxa"/>
          </w:tcPr>
          <w:p w14:paraId="315253C6"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4530</w:t>
            </w:r>
          </w:p>
        </w:tc>
      </w:tr>
      <w:tr w:rsidR="00F04CA0" w:rsidRPr="00586702" w14:paraId="2C294099" w14:textId="77777777" w:rsidTr="00B27AEC">
        <w:trPr>
          <w:cantSplit/>
        </w:trPr>
        <w:tc>
          <w:tcPr>
            <w:tcW w:w="959" w:type="dxa"/>
          </w:tcPr>
          <w:p w14:paraId="37EE6B9C"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w:t>
            </w:r>
          </w:p>
        </w:tc>
        <w:tc>
          <w:tcPr>
            <w:tcW w:w="850" w:type="dxa"/>
            <w:gridSpan w:val="2"/>
          </w:tcPr>
          <w:p w14:paraId="50A30C19"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1135" w:type="dxa"/>
          </w:tcPr>
          <w:p w14:paraId="1A13FF6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4110" w:type="dxa"/>
            <w:gridSpan w:val="2"/>
          </w:tcPr>
          <w:p w14:paraId="0C3A414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Building completion and finishing work</w:t>
            </w:r>
          </w:p>
        </w:tc>
        <w:tc>
          <w:tcPr>
            <w:tcW w:w="1701" w:type="dxa"/>
          </w:tcPr>
          <w:p w14:paraId="31E7FEDD" w14:textId="77777777" w:rsidR="00F04CA0" w:rsidRPr="004576E6" w:rsidRDefault="00F04CA0" w:rsidP="003525A5">
            <w:pPr>
              <w:spacing w:after="240" w:line="240" w:lineRule="auto"/>
              <w:jc w:val="center"/>
              <w:rPr>
                <w:rFonts w:ascii="Times New Roman" w:hAnsi="Times New Roman" w:cs="Times New Roman"/>
                <w:sz w:val="24"/>
                <w:szCs w:val="24"/>
                <w:lang w:val="en-US"/>
              </w:rPr>
            </w:pPr>
          </w:p>
        </w:tc>
      </w:tr>
      <w:tr w:rsidR="00F04CA0" w:rsidRPr="00586702" w14:paraId="22A0DE8B" w14:textId="77777777" w:rsidTr="00B27AEC">
        <w:trPr>
          <w:cantSplit/>
        </w:trPr>
        <w:tc>
          <w:tcPr>
            <w:tcW w:w="959" w:type="dxa"/>
          </w:tcPr>
          <w:p w14:paraId="459FFF07"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6079A6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5171</w:t>
            </w:r>
          </w:p>
        </w:tc>
        <w:tc>
          <w:tcPr>
            <w:tcW w:w="1135" w:type="dxa"/>
          </w:tcPr>
          <w:p w14:paraId="0CBAC8E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51710</w:t>
            </w:r>
          </w:p>
        </w:tc>
        <w:tc>
          <w:tcPr>
            <w:tcW w:w="4110" w:type="dxa"/>
            <w:gridSpan w:val="2"/>
          </w:tcPr>
          <w:p w14:paraId="74BAA9F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Glazing work and window glass installation work</w:t>
            </w:r>
          </w:p>
        </w:tc>
        <w:tc>
          <w:tcPr>
            <w:tcW w:w="1701" w:type="dxa"/>
          </w:tcPr>
          <w:p w14:paraId="3818988B"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7AEF56BA" w14:textId="77777777" w:rsidTr="00B27AEC">
        <w:trPr>
          <w:cantSplit/>
        </w:trPr>
        <w:tc>
          <w:tcPr>
            <w:tcW w:w="959" w:type="dxa"/>
          </w:tcPr>
          <w:p w14:paraId="1086505E"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0BC5DFC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5172</w:t>
            </w:r>
          </w:p>
        </w:tc>
        <w:tc>
          <w:tcPr>
            <w:tcW w:w="1135" w:type="dxa"/>
          </w:tcPr>
          <w:p w14:paraId="41265631"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51720</w:t>
            </w:r>
          </w:p>
        </w:tc>
        <w:tc>
          <w:tcPr>
            <w:tcW w:w="4110" w:type="dxa"/>
            <w:gridSpan w:val="2"/>
          </w:tcPr>
          <w:p w14:paraId="76C5768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Plastering work</w:t>
            </w:r>
          </w:p>
        </w:tc>
        <w:tc>
          <w:tcPr>
            <w:tcW w:w="1701" w:type="dxa"/>
          </w:tcPr>
          <w:p w14:paraId="10612C5B"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03C6F2CC" w14:textId="77777777" w:rsidTr="00B27AEC">
        <w:trPr>
          <w:cantSplit/>
        </w:trPr>
        <w:tc>
          <w:tcPr>
            <w:tcW w:w="959" w:type="dxa"/>
          </w:tcPr>
          <w:p w14:paraId="4ADF1C33"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6C49A977"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5173</w:t>
            </w:r>
          </w:p>
        </w:tc>
        <w:tc>
          <w:tcPr>
            <w:tcW w:w="1135" w:type="dxa"/>
          </w:tcPr>
          <w:p w14:paraId="60F72B5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51730</w:t>
            </w:r>
          </w:p>
        </w:tc>
        <w:tc>
          <w:tcPr>
            <w:tcW w:w="4110" w:type="dxa"/>
            <w:gridSpan w:val="2"/>
          </w:tcPr>
          <w:p w14:paraId="0547C02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Painting work</w:t>
            </w:r>
          </w:p>
        </w:tc>
        <w:tc>
          <w:tcPr>
            <w:tcW w:w="1701" w:type="dxa"/>
          </w:tcPr>
          <w:p w14:paraId="2CA2FCBF"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26240159" w14:textId="77777777" w:rsidTr="00B27AEC">
        <w:trPr>
          <w:cantSplit/>
        </w:trPr>
        <w:tc>
          <w:tcPr>
            <w:tcW w:w="959" w:type="dxa"/>
          </w:tcPr>
          <w:p w14:paraId="025D338F"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4C8FB84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5174</w:t>
            </w:r>
          </w:p>
        </w:tc>
        <w:tc>
          <w:tcPr>
            <w:tcW w:w="1135" w:type="dxa"/>
          </w:tcPr>
          <w:p w14:paraId="409E93D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51740</w:t>
            </w:r>
          </w:p>
        </w:tc>
        <w:tc>
          <w:tcPr>
            <w:tcW w:w="4110" w:type="dxa"/>
            <w:gridSpan w:val="2"/>
          </w:tcPr>
          <w:p w14:paraId="1E9B0B4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Floor and wall tiling work</w:t>
            </w:r>
          </w:p>
        </w:tc>
        <w:tc>
          <w:tcPr>
            <w:tcW w:w="1701" w:type="dxa"/>
          </w:tcPr>
          <w:p w14:paraId="3D0C9103"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3A141FC8" w14:textId="77777777" w:rsidTr="00B27AEC">
        <w:trPr>
          <w:cantSplit/>
        </w:trPr>
        <w:tc>
          <w:tcPr>
            <w:tcW w:w="959" w:type="dxa"/>
          </w:tcPr>
          <w:p w14:paraId="4E548454"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1B6571E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5175</w:t>
            </w:r>
          </w:p>
        </w:tc>
        <w:tc>
          <w:tcPr>
            <w:tcW w:w="1135" w:type="dxa"/>
          </w:tcPr>
          <w:p w14:paraId="1DD0115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51750</w:t>
            </w:r>
          </w:p>
        </w:tc>
        <w:tc>
          <w:tcPr>
            <w:tcW w:w="4110" w:type="dxa"/>
            <w:gridSpan w:val="2"/>
          </w:tcPr>
          <w:p w14:paraId="52356588"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Other floor laying, wall covering and wall papering work</w:t>
            </w:r>
          </w:p>
        </w:tc>
        <w:tc>
          <w:tcPr>
            <w:tcW w:w="1701" w:type="dxa"/>
          </w:tcPr>
          <w:p w14:paraId="6584FE14"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31D1C346" w14:textId="77777777" w:rsidTr="00B27AEC">
        <w:trPr>
          <w:cantSplit/>
        </w:trPr>
        <w:tc>
          <w:tcPr>
            <w:tcW w:w="959" w:type="dxa"/>
          </w:tcPr>
          <w:p w14:paraId="3113FF51"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6736A116"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5176</w:t>
            </w:r>
          </w:p>
        </w:tc>
        <w:tc>
          <w:tcPr>
            <w:tcW w:w="1135" w:type="dxa"/>
          </w:tcPr>
          <w:p w14:paraId="35CEC0F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51760</w:t>
            </w:r>
          </w:p>
        </w:tc>
        <w:tc>
          <w:tcPr>
            <w:tcW w:w="4110" w:type="dxa"/>
            <w:gridSpan w:val="2"/>
          </w:tcPr>
          <w:p w14:paraId="57CD2310"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Wood and metal joinery and carpentry work</w:t>
            </w:r>
          </w:p>
        </w:tc>
        <w:tc>
          <w:tcPr>
            <w:tcW w:w="1701" w:type="dxa"/>
          </w:tcPr>
          <w:p w14:paraId="73C6EF28"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108CEBB0" w14:textId="77777777" w:rsidTr="00B27AEC">
        <w:trPr>
          <w:cantSplit/>
        </w:trPr>
        <w:tc>
          <w:tcPr>
            <w:tcW w:w="959" w:type="dxa"/>
          </w:tcPr>
          <w:p w14:paraId="573D2414"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5F9DF05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5177</w:t>
            </w:r>
          </w:p>
        </w:tc>
        <w:tc>
          <w:tcPr>
            <w:tcW w:w="1135" w:type="dxa"/>
          </w:tcPr>
          <w:p w14:paraId="491990E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51770</w:t>
            </w:r>
          </w:p>
        </w:tc>
        <w:tc>
          <w:tcPr>
            <w:tcW w:w="4110" w:type="dxa"/>
            <w:gridSpan w:val="2"/>
          </w:tcPr>
          <w:p w14:paraId="74D96F5E"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Interior fitting decoration work</w:t>
            </w:r>
          </w:p>
        </w:tc>
        <w:tc>
          <w:tcPr>
            <w:tcW w:w="1701" w:type="dxa"/>
          </w:tcPr>
          <w:p w14:paraId="54926DD8"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2239BF34" w14:textId="77777777" w:rsidTr="00B27AEC">
        <w:trPr>
          <w:cantSplit/>
        </w:trPr>
        <w:tc>
          <w:tcPr>
            <w:tcW w:w="959" w:type="dxa"/>
          </w:tcPr>
          <w:p w14:paraId="093A67DA"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20AED06B"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5178</w:t>
            </w:r>
          </w:p>
        </w:tc>
        <w:tc>
          <w:tcPr>
            <w:tcW w:w="1135" w:type="dxa"/>
          </w:tcPr>
          <w:p w14:paraId="6D7E5184"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51780</w:t>
            </w:r>
          </w:p>
        </w:tc>
        <w:tc>
          <w:tcPr>
            <w:tcW w:w="4110" w:type="dxa"/>
            <w:gridSpan w:val="2"/>
          </w:tcPr>
          <w:p w14:paraId="220A1B15"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Ornamentation fitting work</w:t>
            </w:r>
          </w:p>
        </w:tc>
        <w:tc>
          <w:tcPr>
            <w:tcW w:w="1701" w:type="dxa"/>
          </w:tcPr>
          <w:p w14:paraId="78BDBE48"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72122D8F" w14:textId="77777777" w:rsidTr="00B27AEC">
        <w:trPr>
          <w:cantSplit/>
        </w:trPr>
        <w:tc>
          <w:tcPr>
            <w:tcW w:w="959" w:type="dxa"/>
          </w:tcPr>
          <w:p w14:paraId="1C68E8DD" w14:textId="77777777" w:rsidR="00F04CA0" w:rsidRPr="004576E6" w:rsidRDefault="00F04CA0" w:rsidP="003525A5">
            <w:pPr>
              <w:spacing w:after="240" w:line="240" w:lineRule="auto"/>
              <w:rPr>
                <w:rFonts w:ascii="Times New Roman" w:hAnsi="Times New Roman" w:cs="Times New Roman"/>
                <w:sz w:val="24"/>
                <w:szCs w:val="24"/>
                <w:lang w:val="en-US"/>
              </w:rPr>
            </w:pPr>
          </w:p>
        </w:tc>
        <w:tc>
          <w:tcPr>
            <w:tcW w:w="850" w:type="dxa"/>
            <w:gridSpan w:val="2"/>
          </w:tcPr>
          <w:p w14:paraId="7FBA17E2"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5179</w:t>
            </w:r>
          </w:p>
        </w:tc>
        <w:tc>
          <w:tcPr>
            <w:tcW w:w="1135" w:type="dxa"/>
          </w:tcPr>
          <w:p w14:paraId="213342BF"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51790</w:t>
            </w:r>
          </w:p>
        </w:tc>
        <w:tc>
          <w:tcPr>
            <w:tcW w:w="4110" w:type="dxa"/>
            <w:gridSpan w:val="2"/>
          </w:tcPr>
          <w:p w14:paraId="469466CA"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Other building completion and finishing work</w:t>
            </w:r>
          </w:p>
        </w:tc>
        <w:tc>
          <w:tcPr>
            <w:tcW w:w="1701" w:type="dxa"/>
          </w:tcPr>
          <w:p w14:paraId="46381F36"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4540</w:t>
            </w:r>
          </w:p>
        </w:tc>
      </w:tr>
      <w:tr w:rsidR="00F04CA0" w:rsidRPr="00586702" w14:paraId="68CED832" w14:textId="77777777" w:rsidTr="00CF05CB">
        <w:trPr>
          <w:cantSplit/>
          <w:trHeight w:val="1020"/>
        </w:trPr>
        <w:tc>
          <w:tcPr>
            <w:tcW w:w="959" w:type="dxa"/>
          </w:tcPr>
          <w:p w14:paraId="3E6ACA1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518</w:t>
            </w:r>
          </w:p>
        </w:tc>
        <w:tc>
          <w:tcPr>
            <w:tcW w:w="850" w:type="dxa"/>
            <w:gridSpan w:val="2"/>
          </w:tcPr>
          <w:p w14:paraId="21D70FF3"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5180</w:t>
            </w:r>
          </w:p>
        </w:tc>
        <w:tc>
          <w:tcPr>
            <w:tcW w:w="1135" w:type="dxa"/>
          </w:tcPr>
          <w:p w14:paraId="528B96F9"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51800</w:t>
            </w:r>
          </w:p>
        </w:tc>
        <w:tc>
          <w:tcPr>
            <w:tcW w:w="4110" w:type="dxa"/>
            <w:gridSpan w:val="2"/>
          </w:tcPr>
          <w:p w14:paraId="502BA30D" w14:textId="77777777" w:rsidR="00F04CA0" w:rsidRPr="004576E6" w:rsidRDefault="00F04CA0" w:rsidP="003525A5">
            <w:pPr>
              <w:spacing w:after="240" w:line="240" w:lineRule="auto"/>
              <w:rPr>
                <w:rFonts w:ascii="Times New Roman" w:hAnsi="Times New Roman" w:cs="Times New Roman"/>
                <w:sz w:val="24"/>
                <w:szCs w:val="24"/>
                <w:lang w:val="en-US"/>
              </w:rPr>
            </w:pPr>
            <w:r w:rsidRPr="004576E6">
              <w:rPr>
                <w:rFonts w:ascii="Times New Roman" w:hAnsi="Times New Roman" w:cs="Times New Roman"/>
                <w:sz w:val="24"/>
                <w:szCs w:val="24"/>
                <w:lang w:val="en-US"/>
              </w:rPr>
              <w:t>Renting services related to equipment for construction or demolition of buildings or civil engineering works, with operator</w:t>
            </w:r>
          </w:p>
        </w:tc>
        <w:tc>
          <w:tcPr>
            <w:tcW w:w="1701" w:type="dxa"/>
          </w:tcPr>
          <w:p w14:paraId="351B0656" w14:textId="77777777" w:rsidR="00F04CA0" w:rsidRPr="004576E6" w:rsidRDefault="00F04CA0" w:rsidP="003525A5">
            <w:pPr>
              <w:spacing w:after="240" w:line="240" w:lineRule="auto"/>
              <w:jc w:val="center"/>
              <w:rPr>
                <w:rFonts w:ascii="Times New Roman" w:hAnsi="Times New Roman" w:cs="Times New Roman"/>
                <w:sz w:val="24"/>
                <w:szCs w:val="24"/>
                <w:lang w:val="en-US"/>
              </w:rPr>
            </w:pPr>
            <w:r w:rsidRPr="004576E6">
              <w:rPr>
                <w:rFonts w:ascii="Times New Roman" w:hAnsi="Times New Roman" w:cs="Times New Roman"/>
                <w:sz w:val="24"/>
                <w:szCs w:val="24"/>
                <w:lang w:val="en-US"/>
              </w:rPr>
              <w:t>4550</w:t>
            </w:r>
          </w:p>
        </w:tc>
      </w:tr>
    </w:tbl>
    <w:p w14:paraId="6248F6E4" w14:textId="77777777" w:rsidR="003525A5" w:rsidRPr="00586702" w:rsidRDefault="003525A5" w:rsidP="00081322">
      <w:pPr>
        <w:pStyle w:val="Default"/>
        <w:jc w:val="center"/>
      </w:pPr>
    </w:p>
    <w:p w14:paraId="243464EB" w14:textId="77777777" w:rsidR="00506BF9" w:rsidRPr="00586702" w:rsidRDefault="00506BF9" w:rsidP="00081322">
      <w:pPr>
        <w:pStyle w:val="Default"/>
        <w:jc w:val="center"/>
      </w:pPr>
      <w:r w:rsidRPr="00586702">
        <w:t xml:space="preserve">PART </w:t>
      </w:r>
      <w:r w:rsidR="00F04CA0" w:rsidRPr="00586702">
        <w:t>II</w:t>
      </w:r>
      <w:r w:rsidRPr="00586702">
        <w:t xml:space="preserve"> – SINGAPORE’S COMMITMENTS</w:t>
      </w:r>
    </w:p>
    <w:p w14:paraId="091047EB" w14:textId="77777777" w:rsidR="00506BF9" w:rsidRPr="00586702" w:rsidRDefault="00506BF9" w:rsidP="00081322">
      <w:pPr>
        <w:pStyle w:val="Default"/>
      </w:pPr>
    </w:p>
    <w:p w14:paraId="50A3ACDB" w14:textId="77777777" w:rsidR="00506BF9" w:rsidRPr="00586702" w:rsidRDefault="00506BF9" w:rsidP="00081322">
      <w:pPr>
        <w:pStyle w:val="Default"/>
        <w:jc w:val="both"/>
      </w:pPr>
      <w:r w:rsidRPr="00586702">
        <w:t xml:space="preserve">The following construction services in the sense of Division 51 of the Central Product Classification as contained in document MTN.GNS/W/120 are offered (others being excluded): </w:t>
      </w:r>
    </w:p>
    <w:p w14:paraId="322B2706" w14:textId="77777777" w:rsidR="00506BF9" w:rsidRPr="00586702" w:rsidRDefault="00506BF9" w:rsidP="00081322">
      <w:pPr>
        <w:pStyle w:val="Default"/>
        <w:jc w:val="both"/>
        <w:rPr>
          <w:i/>
          <w:iCs/>
        </w:rPr>
      </w:pPr>
    </w:p>
    <w:p w14:paraId="3C84E660" w14:textId="77777777" w:rsidR="00506BF9" w:rsidRPr="00586702" w:rsidRDefault="00506BF9" w:rsidP="00081322">
      <w:pPr>
        <w:pStyle w:val="Default"/>
        <w:jc w:val="both"/>
      </w:pPr>
      <w:r w:rsidRPr="00586702">
        <w:rPr>
          <w:i/>
          <w:iCs/>
        </w:rPr>
        <w:t xml:space="preserve">List of construction services offered: </w:t>
      </w:r>
    </w:p>
    <w:p w14:paraId="5186B881" w14:textId="77777777" w:rsidR="00B71FD4" w:rsidRPr="00586702" w:rsidRDefault="00B71FD4" w:rsidP="00081322">
      <w:pPr>
        <w:pStyle w:val="Default"/>
        <w:jc w:val="both"/>
        <w:rPr>
          <w:i/>
          <w:iCs/>
        </w:rPr>
      </w:pPr>
    </w:p>
    <w:p w14:paraId="38611F94" w14:textId="77777777" w:rsidR="00506BF9" w:rsidRPr="00586702" w:rsidRDefault="00506BF9" w:rsidP="00081322">
      <w:pPr>
        <w:pStyle w:val="Default"/>
        <w:jc w:val="both"/>
      </w:pPr>
      <w:r w:rsidRPr="00586702">
        <w:rPr>
          <w:i/>
          <w:iCs/>
        </w:rPr>
        <w:t xml:space="preserve">CPC </w:t>
      </w:r>
      <w:r w:rsidRPr="00586702">
        <w:rPr>
          <w:i/>
          <w:iCs/>
        </w:rPr>
        <w:tab/>
      </w:r>
      <w:r w:rsidRPr="00586702">
        <w:rPr>
          <w:i/>
          <w:iCs/>
        </w:rPr>
        <w:tab/>
        <w:t xml:space="preserve">Description </w:t>
      </w:r>
    </w:p>
    <w:p w14:paraId="01054E21" w14:textId="77777777" w:rsidR="00B71FD4" w:rsidRPr="00586702" w:rsidRDefault="00B71FD4" w:rsidP="00081322">
      <w:pPr>
        <w:pStyle w:val="Default"/>
        <w:jc w:val="both"/>
      </w:pPr>
    </w:p>
    <w:p w14:paraId="439307E7" w14:textId="77777777" w:rsidR="00506BF9" w:rsidRPr="00586702" w:rsidRDefault="00506BF9" w:rsidP="00081322">
      <w:pPr>
        <w:pStyle w:val="Default"/>
        <w:jc w:val="both"/>
      </w:pPr>
      <w:r w:rsidRPr="00586702">
        <w:t xml:space="preserve">512 </w:t>
      </w:r>
      <w:r w:rsidRPr="00586702">
        <w:tab/>
      </w:r>
      <w:r w:rsidRPr="00586702">
        <w:tab/>
        <w:t xml:space="preserve">General construction work for buildings </w:t>
      </w:r>
    </w:p>
    <w:p w14:paraId="7AA3006F" w14:textId="77777777" w:rsidR="00506BF9" w:rsidRPr="00586702" w:rsidRDefault="00506BF9" w:rsidP="00081322">
      <w:pPr>
        <w:pStyle w:val="Default"/>
        <w:jc w:val="both"/>
      </w:pPr>
      <w:r w:rsidRPr="00586702">
        <w:t xml:space="preserve">513 </w:t>
      </w:r>
      <w:r w:rsidRPr="00586702">
        <w:tab/>
      </w:r>
      <w:r w:rsidRPr="00586702">
        <w:tab/>
        <w:t xml:space="preserve">General construction work for civil engineering </w:t>
      </w:r>
    </w:p>
    <w:p w14:paraId="5A548D9F" w14:textId="77777777" w:rsidR="00506BF9" w:rsidRPr="00586702" w:rsidRDefault="00506BF9" w:rsidP="00081322">
      <w:pPr>
        <w:pStyle w:val="Default"/>
        <w:jc w:val="both"/>
      </w:pPr>
      <w:r w:rsidRPr="00586702">
        <w:t xml:space="preserve">514, 516 </w:t>
      </w:r>
      <w:r w:rsidRPr="00586702">
        <w:tab/>
        <w:t xml:space="preserve">Installation and assembly work </w:t>
      </w:r>
    </w:p>
    <w:p w14:paraId="78C9EACB" w14:textId="77777777" w:rsidR="00506BF9" w:rsidRPr="00586702" w:rsidRDefault="00506BF9" w:rsidP="00081322">
      <w:pPr>
        <w:pStyle w:val="Default"/>
        <w:jc w:val="both"/>
      </w:pPr>
      <w:r w:rsidRPr="00586702">
        <w:t xml:space="preserve">517 </w:t>
      </w:r>
      <w:r w:rsidRPr="00586702">
        <w:tab/>
      </w:r>
      <w:r w:rsidRPr="00586702">
        <w:tab/>
        <w:t xml:space="preserve">Building completion and finishing work </w:t>
      </w:r>
    </w:p>
    <w:p w14:paraId="75416C5F" w14:textId="77777777" w:rsidR="00506BF9" w:rsidRPr="00586702" w:rsidRDefault="00506BF9" w:rsidP="00081322">
      <w:pPr>
        <w:pStyle w:val="Default"/>
        <w:jc w:val="both"/>
      </w:pPr>
      <w:r w:rsidRPr="00586702">
        <w:t xml:space="preserve">511, 515, 518 </w:t>
      </w:r>
      <w:r w:rsidRPr="00586702">
        <w:tab/>
        <w:t xml:space="preserve">Others </w:t>
      </w:r>
    </w:p>
    <w:p w14:paraId="69E777D0" w14:textId="77777777" w:rsidR="002778DD" w:rsidRPr="00586702" w:rsidRDefault="002778DD" w:rsidP="00081322">
      <w:pPr>
        <w:pStyle w:val="Default"/>
        <w:jc w:val="both"/>
        <w:rPr>
          <w:b/>
          <w:bCs/>
          <w:i/>
          <w:iCs/>
        </w:rPr>
      </w:pPr>
    </w:p>
    <w:p w14:paraId="6FEC57C7" w14:textId="77777777" w:rsidR="00506BF9" w:rsidRPr="00586702" w:rsidRDefault="00506BF9" w:rsidP="00081322">
      <w:pPr>
        <w:pStyle w:val="Default"/>
        <w:jc w:val="both"/>
      </w:pPr>
      <w:r w:rsidRPr="00586702">
        <w:rPr>
          <w:b/>
          <w:bCs/>
          <w:i/>
          <w:iCs/>
        </w:rPr>
        <w:t>Notes to Annex 1</w:t>
      </w:r>
      <w:r w:rsidR="00C416D6">
        <w:rPr>
          <w:b/>
          <w:bCs/>
          <w:i/>
          <w:iCs/>
        </w:rPr>
        <w:t>3</w:t>
      </w:r>
      <w:r w:rsidR="00B71FD4" w:rsidRPr="00586702">
        <w:rPr>
          <w:b/>
          <w:bCs/>
          <w:i/>
          <w:iCs/>
        </w:rPr>
        <w:t>-</w:t>
      </w:r>
      <w:r w:rsidR="00E011A0">
        <w:rPr>
          <w:b/>
          <w:bCs/>
          <w:i/>
          <w:iCs/>
        </w:rPr>
        <w:t>F</w:t>
      </w:r>
      <w:r w:rsidRPr="00586702">
        <w:rPr>
          <w:b/>
          <w:bCs/>
          <w:i/>
          <w:iCs/>
        </w:rPr>
        <w:t xml:space="preserve">: </w:t>
      </w:r>
    </w:p>
    <w:p w14:paraId="58F058BD" w14:textId="77777777" w:rsidR="002778DD" w:rsidRPr="00586702" w:rsidRDefault="002778DD" w:rsidP="00081322">
      <w:pPr>
        <w:pStyle w:val="Default"/>
        <w:jc w:val="both"/>
      </w:pPr>
    </w:p>
    <w:p w14:paraId="178936C9" w14:textId="77777777" w:rsidR="00506BF9" w:rsidRPr="00586702" w:rsidRDefault="00506BF9" w:rsidP="004576E6">
      <w:pPr>
        <w:pStyle w:val="Default"/>
        <w:ind w:left="720" w:hanging="720"/>
        <w:jc w:val="both"/>
      </w:pPr>
      <w:r w:rsidRPr="00586702">
        <w:t xml:space="preserve">1. </w:t>
      </w:r>
      <w:r w:rsidR="002778DD" w:rsidRPr="00586702">
        <w:tab/>
      </w:r>
      <w:r w:rsidRPr="00586702">
        <w:t xml:space="preserve">The offer regarding construction services is subject to the limitations and conditions specified in Annex </w:t>
      </w:r>
      <w:r w:rsidR="001D69BA" w:rsidRPr="00586702">
        <w:t>7-A</w:t>
      </w:r>
      <w:r w:rsidR="00C57B81" w:rsidRPr="00586702">
        <w:t xml:space="preserve"> and the Appendices thereto </w:t>
      </w:r>
      <w:r w:rsidR="00C57B81" w:rsidRPr="00586702">
        <w:rPr>
          <w:color w:val="auto"/>
        </w:rPr>
        <w:t>(Singapore’s Sched</w:t>
      </w:r>
      <w:r w:rsidR="001D69BA" w:rsidRPr="00586702">
        <w:rPr>
          <w:color w:val="auto"/>
        </w:rPr>
        <w:t>ule of Non-Conforming Measures)</w:t>
      </w:r>
      <w:r w:rsidR="00C57B81" w:rsidRPr="00586702">
        <w:rPr>
          <w:color w:val="auto"/>
        </w:rPr>
        <w:t>.</w:t>
      </w:r>
      <w:r w:rsidRPr="00586702">
        <w:t xml:space="preserve"> </w:t>
      </w:r>
    </w:p>
    <w:p w14:paraId="0607749F" w14:textId="77777777" w:rsidR="002778DD" w:rsidRPr="00586702" w:rsidRDefault="002778DD" w:rsidP="004576E6">
      <w:pPr>
        <w:pStyle w:val="Default"/>
        <w:ind w:left="720" w:hanging="720"/>
        <w:jc w:val="both"/>
      </w:pPr>
    </w:p>
    <w:p w14:paraId="6711A2B2" w14:textId="77777777" w:rsidR="00885548" w:rsidRPr="00586702" w:rsidRDefault="00506BF9" w:rsidP="004576E6">
      <w:pPr>
        <w:pStyle w:val="Default"/>
        <w:ind w:left="720" w:hanging="720"/>
        <w:jc w:val="both"/>
      </w:pPr>
      <w:r w:rsidRPr="00586702">
        <w:t xml:space="preserve">2. </w:t>
      </w:r>
      <w:r w:rsidR="002778DD" w:rsidRPr="00586702">
        <w:tab/>
      </w:r>
      <w:r w:rsidRPr="00586702">
        <w:t xml:space="preserve">This Agreement shall not apply to any procurement made by a covered entity on behalf of a non-covered entity. </w:t>
      </w:r>
    </w:p>
    <w:p w14:paraId="2A9B6394" w14:textId="77777777" w:rsidR="00C416D6" w:rsidRDefault="00C416D6">
      <w:pPr>
        <w:rPr>
          <w:rFonts w:ascii="Times New Roman" w:hAnsi="Times New Roman" w:cs="Times New Roman"/>
          <w:b/>
          <w:bCs/>
          <w:color w:val="000000"/>
          <w:sz w:val="24"/>
          <w:szCs w:val="24"/>
        </w:rPr>
      </w:pPr>
      <w:r>
        <w:rPr>
          <w:b/>
          <w:bCs/>
        </w:rPr>
        <w:br w:type="page"/>
      </w:r>
    </w:p>
    <w:p w14:paraId="2647E13C" w14:textId="77777777" w:rsidR="00B71FD4" w:rsidRPr="00586702" w:rsidRDefault="00B71FD4" w:rsidP="00081322">
      <w:pPr>
        <w:pStyle w:val="Default"/>
        <w:jc w:val="center"/>
        <w:rPr>
          <w:b/>
          <w:bCs/>
        </w:rPr>
      </w:pPr>
      <w:r w:rsidRPr="00586702">
        <w:rPr>
          <w:b/>
          <w:bCs/>
        </w:rPr>
        <w:lastRenderedPageBreak/>
        <w:t>ANNEX 1</w:t>
      </w:r>
      <w:r w:rsidR="00C416D6">
        <w:rPr>
          <w:b/>
          <w:bCs/>
        </w:rPr>
        <w:t>3</w:t>
      </w:r>
      <w:r w:rsidRPr="00586702">
        <w:rPr>
          <w:b/>
          <w:bCs/>
        </w:rPr>
        <w:t>-</w:t>
      </w:r>
      <w:r w:rsidR="00636213">
        <w:rPr>
          <w:b/>
          <w:bCs/>
        </w:rPr>
        <w:t>G</w:t>
      </w:r>
    </w:p>
    <w:p w14:paraId="2E9884AD" w14:textId="77777777" w:rsidR="00B71FD4" w:rsidRPr="00586702" w:rsidRDefault="00885548" w:rsidP="00081322">
      <w:pPr>
        <w:pStyle w:val="Default"/>
        <w:jc w:val="center"/>
        <w:rPr>
          <w:b/>
          <w:bCs/>
        </w:rPr>
      </w:pPr>
      <w:r w:rsidRPr="00586702">
        <w:rPr>
          <w:b/>
          <w:bCs/>
        </w:rPr>
        <w:t>GENERAL NOTES</w:t>
      </w:r>
      <w:r w:rsidR="006D5DFC" w:rsidRPr="00586702">
        <w:rPr>
          <w:b/>
          <w:bCs/>
        </w:rPr>
        <w:t xml:space="preserve"> AND DEROGATIONS</w:t>
      </w:r>
    </w:p>
    <w:p w14:paraId="2C26BE6F" w14:textId="77777777" w:rsidR="00F04CA0" w:rsidRPr="00586702" w:rsidRDefault="00F04CA0" w:rsidP="00081322">
      <w:pPr>
        <w:pStyle w:val="Default"/>
      </w:pPr>
    </w:p>
    <w:p w14:paraId="65647D24" w14:textId="77777777" w:rsidR="00F04CA0" w:rsidRPr="00586702" w:rsidRDefault="00F04CA0" w:rsidP="00081322">
      <w:pPr>
        <w:pStyle w:val="Default"/>
        <w:jc w:val="center"/>
      </w:pPr>
      <w:r w:rsidRPr="00586702">
        <w:t>PART I – TURKEY’S COMMITMENTS</w:t>
      </w:r>
    </w:p>
    <w:p w14:paraId="5B21BF98" w14:textId="77777777" w:rsidR="003525A5" w:rsidRPr="00586702" w:rsidRDefault="003525A5" w:rsidP="00081322">
      <w:pPr>
        <w:pStyle w:val="Default"/>
        <w:jc w:val="both"/>
        <w:rPr>
          <w:color w:val="auto"/>
          <w:lang w:val="en-GB"/>
        </w:rPr>
      </w:pPr>
    </w:p>
    <w:p w14:paraId="38C00B2D" w14:textId="77777777" w:rsidR="00F04CA0" w:rsidRPr="00586702" w:rsidRDefault="00F04CA0" w:rsidP="004576E6">
      <w:pPr>
        <w:pStyle w:val="Default"/>
        <w:ind w:left="720" w:hanging="720"/>
        <w:jc w:val="both"/>
        <w:rPr>
          <w:color w:val="auto"/>
          <w:lang w:val="en-GB"/>
        </w:rPr>
      </w:pPr>
      <w:r w:rsidRPr="00586702">
        <w:rPr>
          <w:color w:val="auto"/>
          <w:lang w:val="en-GB"/>
        </w:rPr>
        <w:t xml:space="preserve">1. </w:t>
      </w:r>
      <w:r w:rsidR="00636213">
        <w:rPr>
          <w:color w:val="auto"/>
          <w:lang w:val="en-GB"/>
        </w:rPr>
        <w:tab/>
      </w:r>
      <w:r w:rsidRPr="00586702">
        <w:rPr>
          <w:color w:val="auto"/>
          <w:lang w:val="en-GB"/>
        </w:rPr>
        <w:t xml:space="preserve">This Agreement does not cover: </w:t>
      </w:r>
    </w:p>
    <w:p w14:paraId="3A7998D6" w14:textId="77777777" w:rsidR="003525A5" w:rsidRPr="00586702" w:rsidRDefault="003525A5" w:rsidP="00081322">
      <w:pPr>
        <w:pStyle w:val="Default"/>
        <w:jc w:val="both"/>
        <w:rPr>
          <w:color w:val="auto"/>
          <w:lang w:val="en-GB"/>
        </w:rPr>
      </w:pPr>
    </w:p>
    <w:p w14:paraId="65E91B43" w14:textId="77777777" w:rsidR="00F04CA0" w:rsidRPr="00FD6BB2" w:rsidRDefault="00F04CA0" w:rsidP="004576E6">
      <w:pPr>
        <w:pStyle w:val="Default"/>
        <w:numPr>
          <w:ilvl w:val="0"/>
          <w:numId w:val="12"/>
        </w:numPr>
        <w:ind w:left="1440" w:hanging="720"/>
        <w:jc w:val="both"/>
        <w:rPr>
          <w:color w:val="auto"/>
          <w:lang w:val="en-GB"/>
        </w:rPr>
      </w:pPr>
      <w:r w:rsidRPr="00FD6BB2">
        <w:rPr>
          <w:color w:val="auto"/>
          <w:lang w:val="en-GB"/>
        </w:rPr>
        <w:t>procurement of agricultural products made in furtherance of agricultural support programmes and human feeding programmes (e.g. food aid including urgent relief aid),</w:t>
      </w:r>
    </w:p>
    <w:p w14:paraId="3AC7CB28" w14:textId="77777777" w:rsidR="003525A5" w:rsidRPr="00FD6BB2" w:rsidRDefault="003525A5" w:rsidP="004576E6">
      <w:pPr>
        <w:pStyle w:val="Default"/>
        <w:ind w:left="1440" w:hanging="720"/>
        <w:jc w:val="both"/>
        <w:rPr>
          <w:color w:val="auto"/>
          <w:lang w:val="en-GB"/>
        </w:rPr>
      </w:pPr>
    </w:p>
    <w:p w14:paraId="1DC99400" w14:textId="77777777" w:rsidR="00F04CA0" w:rsidRPr="00FD6BB2" w:rsidRDefault="00F04CA0" w:rsidP="004576E6">
      <w:pPr>
        <w:pStyle w:val="Default"/>
        <w:numPr>
          <w:ilvl w:val="0"/>
          <w:numId w:val="12"/>
        </w:numPr>
        <w:ind w:left="1440" w:hanging="720"/>
        <w:jc w:val="both"/>
        <w:rPr>
          <w:color w:val="auto"/>
          <w:lang w:val="en-GB"/>
        </w:rPr>
      </w:pPr>
      <w:r w:rsidRPr="00FD6BB2">
        <w:rPr>
          <w:color w:val="auto"/>
          <w:lang w:val="en-GB"/>
        </w:rPr>
        <w:t>procurement for the acquisition, development, production or co-production of programme material by broadcasters and contracts for broadcasting time,</w:t>
      </w:r>
    </w:p>
    <w:p w14:paraId="593F8F01" w14:textId="77777777" w:rsidR="003525A5" w:rsidRPr="00FD6BB2" w:rsidRDefault="003525A5" w:rsidP="004576E6">
      <w:pPr>
        <w:pStyle w:val="Default"/>
        <w:ind w:left="1440" w:hanging="720"/>
        <w:jc w:val="both"/>
        <w:rPr>
          <w:color w:val="auto"/>
          <w:lang w:val="en-GB"/>
        </w:rPr>
      </w:pPr>
    </w:p>
    <w:p w14:paraId="14923F35" w14:textId="77777777" w:rsidR="00D64E12" w:rsidRPr="00D64E12" w:rsidRDefault="00F04CA0" w:rsidP="00D64E12">
      <w:pPr>
        <w:pStyle w:val="Default"/>
        <w:numPr>
          <w:ilvl w:val="0"/>
          <w:numId w:val="12"/>
        </w:numPr>
        <w:ind w:left="1440" w:hanging="720"/>
        <w:jc w:val="both"/>
        <w:rPr>
          <w:color w:val="auto"/>
          <w:lang w:val="en-GB"/>
        </w:rPr>
      </w:pPr>
      <w:r w:rsidRPr="00D64E12">
        <w:rPr>
          <w:color w:val="auto"/>
          <w:lang w:val="en-GB"/>
        </w:rPr>
        <w:t>procurement of agriculture or livestock products, by procuring entities, directly from the producers or their partners, in order to process, utilize, improve or sell pursuant to the establishment purpose or regulations of such authorities and procurement of services* to be made from development cooperatives of forest villages and from villagers pursuant to Forest Law No. 6831,</w:t>
      </w:r>
    </w:p>
    <w:p w14:paraId="21656D79" w14:textId="77777777" w:rsidR="00D64E12" w:rsidRPr="00D64E12" w:rsidRDefault="00D64E12" w:rsidP="00D64E12">
      <w:pPr>
        <w:pStyle w:val="ListParagraph"/>
        <w:rPr>
          <w:rFonts w:ascii="Times New Roman" w:hAnsi="Times New Roman" w:cs="Times New Roman"/>
          <w:snapToGrid w:val="0"/>
          <w:sz w:val="24"/>
          <w:szCs w:val="24"/>
          <w:lang w:val="en-GB"/>
        </w:rPr>
      </w:pPr>
    </w:p>
    <w:p w14:paraId="6AB502B7" w14:textId="7DAADE76" w:rsidR="006120CE" w:rsidRPr="00D64E12" w:rsidRDefault="006120CE" w:rsidP="00F159E2">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D64E12">
        <w:rPr>
          <w:rFonts w:ascii="Times New Roman" w:hAnsi="Times New Roman" w:cs="Times New Roman"/>
          <w:snapToGrid w:val="0"/>
          <w:sz w:val="24"/>
          <w:szCs w:val="24"/>
          <w:lang w:val="en-GB"/>
        </w:rPr>
        <w:t>procurement of goods, services or construction services made by the branches of procuring entities in foreign countries; procurement of goods or services necessary for transport vehicles</w:t>
      </w:r>
      <w:r w:rsidR="00DB2488" w:rsidRPr="00D64E12">
        <w:rPr>
          <w:rFonts w:ascii="Times New Roman" w:hAnsi="Times New Roman" w:cs="Times New Roman"/>
          <w:snapToGrid w:val="0"/>
          <w:sz w:val="24"/>
          <w:szCs w:val="24"/>
          <w:lang w:val="en-GB"/>
        </w:rPr>
        <w:t>,</w:t>
      </w:r>
      <w:r w:rsidRPr="00D64E12">
        <w:rPr>
          <w:rFonts w:ascii="Times New Roman" w:hAnsi="Times New Roman" w:cs="Times New Roman"/>
          <w:snapToGrid w:val="0"/>
          <w:sz w:val="24"/>
          <w:szCs w:val="24"/>
          <w:lang w:val="en-GB"/>
        </w:rPr>
        <w:t xml:space="preserve"> </w:t>
      </w:r>
      <w:r w:rsidR="00DB2488" w:rsidRPr="00D64E12">
        <w:rPr>
          <w:rFonts w:ascii="Times New Roman" w:hAnsi="Times New Roman" w:cs="Times New Roman"/>
          <w:snapToGrid w:val="0"/>
          <w:sz w:val="24"/>
          <w:szCs w:val="24"/>
          <w:lang w:val="en-GB"/>
        </w:rPr>
        <w:t xml:space="preserve">which are </w:t>
      </w:r>
      <w:r w:rsidRPr="00D64E12">
        <w:rPr>
          <w:rFonts w:ascii="Times New Roman" w:hAnsi="Times New Roman" w:cs="Times New Roman"/>
          <w:snapToGrid w:val="0"/>
          <w:sz w:val="24"/>
          <w:szCs w:val="24"/>
          <w:lang w:val="en-GB"/>
        </w:rPr>
        <w:t xml:space="preserve">required to </w:t>
      </w:r>
      <w:r w:rsidR="006A4507" w:rsidRPr="00D64E12">
        <w:rPr>
          <w:rFonts w:ascii="Times New Roman" w:hAnsi="Times New Roman" w:cs="Times New Roman"/>
          <w:snapToGrid w:val="0"/>
          <w:sz w:val="24"/>
          <w:szCs w:val="24"/>
          <w:lang w:val="en-GB"/>
        </w:rPr>
        <w:t xml:space="preserve">be </w:t>
      </w:r>
      <w:r w:rsidRPr="00D64E12">
        <w:rPr>
          <w:rFonts w:ascii="Times New Roman" w:hAnsi="Times New Roman" w:cs="Times New Roman"/>
          <w:snapToGrid w:val="0"/>
          <w:sz w:val="24"/>
          <w:szCs w:val="24"/>
          <w:lang w:val="en-GB"/>
        </w:rPr>
        <w:t>obtain</w:t>
      </w:r>
      <w:r w:rsidR="006A4507" w:rsidRPr="00D64E12">
        <w:rPr>
          <w:rFonts w:ascii="Times New Roman" w:hAnsi="Times New Roman" w:cs="Times New Roman"/>
          <w:snapToGrid w:val="0"/>
          <w:sz w:val="24"/>
          <w:szCs w:val="24"/>
          <w:lang w:val="en-GB"/>
        </w:rPr>
        <w:t>ed</w:t>
      </w:r>
      <w:r w:rsidRPr="00D64E12">
        <w:rPr>
          <w:rFonts w:ascii="Times New Roman" w:hAnsi="Times New Roman" w:cs="Times New Roman"/>
          <w:snapToGrid w:val="0"/>
          <w:sz w:val="24"/>
          <w:szCs w:val="24"/>
          <w:lang w:val="en-GB"/>
        </w:rPr>
        <w:t xml:space="preserve"> </w:t>
      </w:r>
      <w:r w:rsidR="00DB2488" w:rsidRPr="00D64E12">
        <w:rPr>
          <w:rFonts w:ascii="Times New Roman" w:hAnsi="Times New Roman" w:cs="Times New Roman"/>
          <w:snapToGrid w:val="0"/>
          <w:sz w:val="24"/>
          <w:szCs w:val="24"/>
          <w:lang w:val="en-GB"/>
        </w:rPr>
        <w:t>from</w:t>
      </w:r>
      <w:r w:rsidR="00C47933" w:rsidRPr="00D64E12">
        <w:rPr>
          <w:rFonts w:ascii="Times New Roman" w:hAnsi="Times New Roman" w:cs="Times New Roman"/>
          <w:snapToGrid w:val="0"/>
          <w:sz w:val="24"/>
          <w:szCs w:val="24"/>
          <w:lang w:val="en-GB"/>
        </w:rPr>
        <w:t xml:space="preserve"> the existing</w:t>
      </w:r>
      <w:r w:rsidRPr="00D64E12">
        <w:rPr>
          <w:rFonts w:ascii="Times New Roman" w:hAnsi="Times New Roman" w:cs="Times New Roman"/>
          <w:snapToGrid w:val="0"/>
          <w:sz w:val="24"/>
          <w:szCs w:val="24"/>
          <w:lang w:val="en-GB"/>
        </w:rPr>
        <w:t xml:space="preserve"> place </w:t>
      </w:r>
      <w:r w:rsidR="00DB2488" w:rsidRPr="00D64E12">
        <w:rPr>
          <w:rFonts w:ascii="Times New Roman" w:hAnsi="Times New Roman" w:cs="Times New Roman"/>
          <w:snapToGrid w:val="0"/>
          <w:sz w:val="24"/>
          <w:szCs w:val="24"/>
          <w:lang w:val="en-GB"/>
        </w:rPr>
        <w:t>during</w:t>
      </w:r>
      <w:r w:rsidRPr="00D64E12">
        <w:rPr>
          <w:rFonts w:ascii="Times New Roman" w:hAnsi="Times New Roman" w:cs="Times New Roman"/>
          <w:snapToGrid w:val="0"/>
          <w:sz w:val="24"/>
          <w:szCs w:val="24"/>
          <w:lang w:val="en-GB"/>
        </w:rPr>
        <w:t xml:space="preserve"> their presence in foreign countries</w:t>
      </w:r>
      <w:r w:rsidR="0024274D">
        <w:rPr>
          <w:rFonts w:ascii="Times New Roman" w:eastAsia="Malgun Gothic" w:hAnsi="Times New Roman" w:cs="Times New Roman" w:hint="eastAsia"/>
          <w:snapToGrid w:val="0"/>
          <w:sz w:val="24"/>
          <w:szCs w:val="24"/>
          <w:lang w:val="en-GB" w:eastAsia="ko-KR"/>
        </w:rPr>
        <w:t>,</w:t>
      </w:r>
    </w:p>
    <w:p w14:paraId="2805A2E1" w14:textId="77777777" w:rsidR="006120CE" w:rsidRPr="00883056" w:rsidRDefault="006120CE" w:rsidP="00883056">
      <w:pPr>
        <w:spacing w:after="0" w:line="240" w:lineRule="auto"/>
        <w:ind w:left="1440" w:hanging="720"/>
        <w:jc w:val="both"/>
        <w:rPr>
          <w:rFonts w:ascii="Times New Roman" w:hAnsi="Times New Roman" w:cs="Times New Roman"/>
          <w:snapToGrid w:val="0"/>
          <w:sz w:val="24"/>
          <w:szCs w:val="24"/>
          <w:lang w:val="en-GB"/>
        </w:rPr>
      </w:pPr>
    </w:p>
    <w:p w14:paraId="037BA378" w14:textId="77777777" w:rsidR="00475930" w:rsidRPr="0010679D" w:rsidRDefault="00F04CA0" w:rsidP="00883056">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883056">
        <w:rPr>
          <w:rFonts w:ascii="Times New Roman" w:hAnsi="Times New Roman" w:cs="Times New Roman"/>
          <w:snapToGrid w:val="0"/>
          <w:sz w:val="24"/>
          <w:szCs w:val="24"/>
          <w:lang w:val="en-GB"/>
        </w:rPr>
        <w:t>procurement of goods and services</w:t>
      </w:r>
      <w:r w:rsidRPr="00883056">
        <w:rPr>
          <w:rFonts w:ascii="Times New Roman" w:hAnsi="Times New Roman" w:cs="Times New Roman"/>
          <w:snapToGrid w:val="0"/>
          <w:sz w:val="24"/>
          <w:szCs w:val="24"/>
          <w:vertAlign w:val="superscript"/>
          <w:lang w:val="en-GB"/>
        </w:rPr>
        <w:t>*</w:t>
      </w:r>
      <w:r w:rsidRPr="00883056">
        <w:rPr>
          <w:rFonts w:ascii="Times New Roman" w:hAnsi="Times New Roman" w:cs="Times New Roman"/>
          <w:snapToGrid w:val="0"/>
          <w:sz w:val="24"/>
          <w:szCs w:val="24"/>
          <w:lang w:val="en-GB"/>
        </w:rPr>
        <w:t xml:space="preserve"> made by procuring entities; on the condition that these goods and services</w:t>
      </w:r>
      <w:r w:rsidRPr="00883056">
        <w:rPr>
          <w:rFonts w:ascii="Times New Roman" w:hAnsi="Times New Roman" w:cs="Times New Roman"/>
          <w:snapToGrid w:val="0"/>
          <w:sz w:val="24"/>
          <w:szCs w:val="24"/>
          <w:vertAlign w:val="superscript"/>
          <w:lang w:val="en-GB"/>
        </w:rPr>
        <w:t>*</w:t>
      </w:r>
      <w:r w:rsidRPr="00883056">
        <w:rPr>
          <w:rFonts w:ascii="Times New Roman" w:hAnsi="Times New Roman" w:cs="Times New Roman"/>
          <w:snapToGrid w:val="0"/>
          <w:sz w:val="24"/>
          <w:szCs w:val="24"/>
          <w:lang w:val="en-GB"/>
        </w:rPr>
        <w:t xml:space="preserve"> are produced by themselves,</w:t>
      </w:r>
    </w:p>
    <w:p w14:paraId="393AD3DD" w14:textId="77777777" w:rsidR="00FD6BB2" w:rsidRPr="00883056" w:rsidRDefault="00FD6BB2" w:rsidP="00FD6BB2">
      <w:pPr>
        <w:spacing w:after="0" w:line="240" w:lineRule="auto"/>
        <w:jc w:val="both"/>
        <w:rPr>
          <w:rFonts w:ascii="Times New Roman" w:hAnsi="Times New Roman" w:cs="Times New Roman"/>
          <w:snapToGrid w:val="0"/>
          <w:sz w:val="24"/>
          <w:szCs w:val="24"/>
          <w:lang w:val="en-GB"/>
        </w:rPr>
      </w:pPr>
    </w:p>
    <w:p w14:paraId="20DE91A4" w14:textId="77777777" w:rsidR="00475930" w:rsidRPr="00883056" w:rsidRDefault="00F04CA0" w:rsidP="00883056">
      <w:pPr>
        <w:numPr>
          <w:ilvl w:val="0"/>
          <w:numId w:val="14"/>
        </w:numPr>
        <w:spacing w:after="0" w:line="240" w:lineRule="auto"/>
        <w:ind w:left="2160" w:hanging="720"/>
        <w:jc w:val="both"/>
        <w:rPr>
          <w:rFonts w:ascii="Times New Roman" w:hAnsi="Times New Roman" w:cs="Times New Roman"/>
          <w:snapToGrid w:val="0"/>
          <w:sz w:val="24"/>
          <w:szCs w:val="24"/>
          <w:lang w:val="en-GB"/>
        </w:rPr>
      </w:pPr>
      <w:r w:rsidRPr="00883056">
        <w:rPr>
          <w:rFonts w:ascii="Times New Roman" w:hAnsi="Times New Roman" w:cs="Times New Roman"/>
          <w:snapToGrid w:val="0"/>
          <w:sz w:val="24"/>
          <w:szCs w:val="24"/>
          <w:lang w:val="en-GB"/>
        </w:rPr>
        <w:t>from punishment execution institutions and the jail workhouse institutions affiliated to the Ministry of Justice;</w:t>
      </w:r>
    </w:p>
    <w:p w14:paraId="1585F794" w14:textId="77777777" w:rsidR="00FD6BB2" w:rsidRPr="00883056" w:rsidRDefault="00FD6BB2" w:rsidP="00883056">
      <w:pPr>
        <w:spacing w:after="0" w:line="240" w:lineRule="auto"/>
        <w:ind w:left="2160"/>
        <w:jc w:val="both"/>
        <w:rPr>
          <w:rFonts w:ascii="Times New Roman" w:hAnsi="Times New Roman" w:cs="Times New Roman"/>
          <w:snapToGrid w:val="0"/>
          <w:sz w:val="24"/>
          <w:szCs w:val="24"/>
          <w:lang w:val="en-GB"/>
        </w:rPr>
      </w:pPr>
    </w:p>
    <w:p w14:paraId="4F77A8AE" w14:textId="77777777" w:rsidR="00475930" w:rsidRPr="0010679D" w:rsidRDefault="00F04CA0" w:rsidP="00883056">
      <w:pPr>
        <w:numPr>
          <w:ilvl w:val="0"/>
          <w:numId w:val="14"/>
        </w:numPr>
        <w:spacing w:after="0" w:line="240" w:lineRule="auto"/>
        <w:ind w:left="2160" w:hanging="720"/>
        <w:jc w:val="both"/>
        <w:rPr>
          <w:rFonts w:ascii="Times New Roman" w:hAnsi="Times New Roman" w:cs="Times New Roman"/>
          <w:snapToGrid w:val="0"/>
          <w:sz w:val="24"/>
          <w:szCs w:val="24"/>
          <w:lang w:val="en-GB"/>
        </w:rPr>
      </w:pPr>
      <w:r w:rsidRPr="0010679D">
        <w:rPr>
          <w:rFonts w:ascii="Times New Roman" w:hAnsi="Times New Roman" w:cs="Times New Roman"/>
          <w:snapToGrid w:val="0"/>
          <w:sz w:val="24"/>
          <w:szCs w:val="24"/>
          <w:lang w:val="en-GB"/>
        </w:rPr>
        <w:t>from rest homes and orphanages affiliated to the Social Services and Child Care Institution;</w:t>
      </w:r>
    </w:p>
    <w:p w14:paraId="3C8EF2BA" w14:textId="77777777" w:rsidR="00FD6BB2" w:rsidRPr="0010679D" w:rsidRDefault="00FD6BB2" w:rsidP="00883056">
      <w:pPr>
        <w:spacing w:after="0" w:line="240" w:lineRule="auto"/>
        <w:ind w:left="2160"/>
        <w:jc w:val="both"/>
        <w:rPr>
          <w:rFonts w:ascii="Times New Roman" w:hAnsi="Times New Roman" w:cs="Times New Roman"/>
          <w:snapToGrid w:val="0"/>
          <w:sz w:val="24"/>
          <w:szCs w:val="24"/>
          <w:lang w:val="en-GB"/>
        </w:rPr>
      </w:pPr>
    </w:p>
    <w:p w14:paraId="5302A967" w14:textId="77777777" w:rsidR="00475930" w:rsidRPr="0010679D" w:rsidRDefault="00F04CA0" w:rsidP="00883056">
      <w:pPr>
        <w:numPr>
          <w:ilvl w:val="0"/>
          <w:numId w:val="14"/>
        </w:numPr>
        <w:spacing w:after="0" w:line="240" w:lineRule="auto"/>
        <w:ind w:left="2160" w:hanging="720"/>
        <w:jc w:val="both"/>
        <w:rPr>
          <w:rFonts w:ascii="Times New Roman" w:hAnsi="Times New Roman" w:cs="Times New Roman"/>
          <w:snapToGrid w:val="0"/>
          <w:sz w:val="24"/>
          <w:szCs w:val="24"/>
          <w:lang w:val="en-GB"/>
        </w:rPr>
      </w:pPr>
      <w:r w:rsidRPr="0010679D">
        <w:rPr>
          <w:rFonts w:ascii="Times New Roman" w:hAnsi="Times New Roman" w:cs="Times New Roman"/>
          <w:snapToGrid w:val="0"/>
          <w:sz w:val="24"/>
          <w:szCs w:val="24"/>
          <w:lang w:val="en-GB"/>
        </w:rPr>
        <w:t>from schools and centres involving production affiliated to the Ministry of Education,</w:t>
      </w:r>
    </w:p>
    <w:p w14:paraId="2829BA79" w14:textId="77777777" w:rsidR="00FD6BB2" w:rsidRPr="0010679D" w:rsidRDefault="00FD6BB2" w:rsidP="00883056">
      <w:pPr>
        <w:spacing w:after="0" w:line="240" w:lineRule="auto"/>
        <w:ind w:left="2160"/>
        <w:jc w:val="both"/>
        <w:rPr>
          <w:rFonts w:ascii="Times New Roman" w:hAnsi="Times New Roman" w:cs="Times New Roman"/>
          <w:snapToGrid w:val="0"/>
          <w:sz w:val="24"/>
          <w:szCs w:val="24"/>
          <w:lang w:val="en-GB"/>
        </w:rPr>
      </w:pPr>
    </w:p>
    <w:p w14:paraId="63E37691" w14:textId="77777777" w:rsidR="00475930" w:rsidRPr="0010679D" w:rsidRDefault="00F04CA0" w:rsidP="00883056">
      <w:pPr>
        <w:numPr>
          <w:ilvl w:val="0"/>
          <w:numId w:val="14"/>
        </w:numPr>
        <w:spacing w:after="0" w:line="240" w:lineRule="auto"/>
        <w:ind w:left="2160" w:hanging="720"/>
        <w:jc w:val="both"/>
        <w:rPr>
          <w:rFonts w:ascii="Times New Roman" w:hAnsi="Times New Roman" w:cs="Times New Roman"/>
          <w:snapToGrid w:val="0"/>
          <w:sz w:val="24"/>
          <w:szCs w:val="24"/>
          <w:lang w:val="en-GB"/>
        </w:rPr>
      </w:pPr>
      <w:r w:rsidRPr="0010679D">
        <w:rPr>
          <w:rFonts w:ascii="Times New Roman" w:hAnsi="Times New Roman" w:cs="Times New Roman"/>
          <w:snapToGrid w:val="0"/>
          <w:sz w:val="24"/>
          <w:szCs w:val="24"/>
          <w:lang w:val="en-GB"/>
        </w:rPr>
        <w:t>from institutes and breeding stations affiliated to the Ministry of Agriculture and Village Affairs; and</w:t>
      </w:r>
    </w:p>
    <w:p w14:paraId="284884E0" w14:textId="77777777" w:rsidR="00FD6BB2" w:rsidRPr="0010679D" w:rsidRDefault="00FD6BB2" w:rsidP="00883056">
      <w:pPr>
        <w:spacing w:after="0" w:line="240" w:lineRule="auto"/>
        <w:ind w:left="2160"/>
        <w:jc w:val="both"/>
        <w:rPr>
          <w:rFonts w:ascii="Times New Roman" w:hAnsi="Times New Roman" w:cs="Times New Roman"/>
          <w:snapToGrid w:val="0"/>
          <w:sz w:val="24"/>
          <w:szCs w:val="24"/>
          <w:lang w:val="en-GB"/>
        </w:rPr>
      </w:pPr>
    </w:p>
    <w:p w14:paraId="011E43F2" w14:textId="77777777" w:rsidR="00F04CA0" w:rsidRPr="0010679D" w:rsidRDefault="00F04CA0" w:rsidP="00883056">
      <w:pPr>
        <w:numPr>
          <w:ilvl w:val="0"/>
          <w:numId w:val="14"/>
        </w:numPr>
        <w:spacing w:after="0" w:line="240" w:lineRule="auto"/>
        <w:ind w:left="2160" w:hanging="720"/>
        <w:jc w:val="both"/>
        <w:rPr>
          <w:rFonts w:ascii="Times New Roman" w:hAnsi="Times New Roman" w:cs="Times New Roman"/>
          <w:snapToGrid w:val="0"/>
          <w:sz w:val="24"/>
          <w:szCs w:val="24"/>
          <w:lang w:val="en-GB"/>
        </w:rPr>
      </w:pPr>
      <w:r w:rsidRPr="0010679D">
        <w:rPr>
          <w:rFonts w:ascii="Times New Roman" w:hAnsi="Times New Roman" w:cs="Times New Roman"/>
          <w:snapToGrid w:val="0"/>
          <w:sz w:val="24"/>
          <w:szCs w:val="24"/>
          <w:lang w:val="en-GB"/>
        </w:rPr>
        <w:t>from the Printing House of the Prime Ministry</w:t>
      </w:r>
    </w:p>
    <w:p w14:paraId="012141BB" w14:textId="77777777" w:rsidR="003525A5" w:rsidRPr="00FD6BB2" w:rsidRDefault="003525A5" w:rsidP="00883056">
      <w:pPr>
        <w:spacing w:after="0" w:line="240" w:lineRule="auto"/>
        <w:ind w:left="1440" w:hanging="720"/>
        <w:jc w:val="both"/>
        <w:rPr>
          <w:rFonts w:ascii="Times New Roman" w:hAnsi="Times New Roman" w:cs="Times New Roman"/>
          <w:snapToGrid w:val="0"/>
          <w:sz w:val="24"/>
          <w:szCs w:val="24"/>
          <w:lang w:val="en-GB"/>
        </w:rPr>
      </w:pPr>
    </w:p>
    <w:p w14:paraId="73FB115D" w14:textId="7C28F748" w:rsidR="001266E5" w:rsidRPr="00C979E1" w:rsidRDefault="001266E5" w:rsidP="00C979E1">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C979E1">
        <w:rPr>
          <w:rFonts w:ascii="Times New Roman" w:hAnsi="Times New Roman" w:cs="Times New Roman"/>
          <w:snapToGrid w:val="0"/>
          <w:sz w:val="24"/>
          <w:szCs w:val="24"/>
          <w:lang w:val="en-GB"/>
        </w:rPr>
        <w:t xml:space="preserve">procurement of goods and services which are described in the </w:t>
      </w:r>
      <w:r w:rsidR="0070275B" w:rsidRPr="00C979E1">
        <w:rPr>
          <w:rFonts w:ascii="Times New Roman" w:hAnsi="Times New Roman" w:cs="Times New Roman"/>
          <w:snapToGrid w:val="0"/>
          <w:sz w:val="24"/>
          <w:szCs w:val="24"/>
          <w:lang w:val="en-GB"/>
        </w:rPr>
        <w:t>Main S</w:t>
      </w:r>
      <w:r w:rsidRPr="00C979E1">
        <w:rPr>
          <w:rFonts w:ascii="Times New Roman" w:hAnsi="Times New Roman" w:cs="Times New Roman"/>
          <w:snapToGrid w:val="0"/>
          <w:sz w:val="24"/>
          <w:szCs w:val="24"/>
          <w:lang w:val="en-GB"/>
        </w:rPr>
        <w:t>tatus of the General Directorate of State Supply Office,</w:t>
      </w:r>
    </w:p>
    <w:p w14:paraId="7C6945D9" w14:textId="6E706709" w:rsidR="0070275B" w:rsidRPr="00C979E1" w:rsidRDefault="0070275B" w:rsidP="00C979E1">
      <w:pPr>
        <w:spacing w:after="0" w:line="240" w:lineRule="auto"/>
        <w:jc w:val="both"/>
        <w:rPr>
          <w:rFonts w:ascii="Times New Roman" w:hAnsi="Times New Roman" w:cs="Times New Roman"/>
          <w:snapToGrid w:val="0"/>
          <w:sz w:val="24"/>
          <w:szCs w:val="24"/>
          <w:lang w:val="en-GB"/>
        </w:rPr>
      </w:pPr>
    </w:p>
    <w:p w14:paraId="607665CB" w14:textId="77777777" w:rsidR="00F04CA0" w:rsidRPr="00697F12" w:rsidRDefault="00F04CA0" w:rsidP="00697F12">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697F12">
        <w:rPr>
          <w:rFonts w:ascii="Times New Roman" w:hAnsi="Times New Roman" w:cs="Times New Roman"/>
          <w:snapToGrid w:val="0"/>
          <w:sz w:val="24"/>
          <w:szCs w:val="24"/>
          <w:lang w:val="en-GB"/>
        </w:rPr>
        <w:lastRenderedPageBreak/>
        <w:t>procurement of freight, passenger and port services from the Republic of Turkey General Directorate of State Railways,</w:t>
      </w:r>
    </w:p>
    <w:p w14:paraId="392C03FD" w14:textId="77777777" w:rsidR="003525A5" w:rsidRPr="00FD6BB2" w:rsidRDefault="003525A5" w:rsidP="00697F12">
      <w:pPr>
        <w:spacing w:after="0" w:line="240" w:lineRule="auto"/>
        <w:ind w:left="1440" w:hanging="720"/>
        <w:jc w:val="both"/>
        <w:rPr>
          <w:rFonts w:ascii="Times New Roman" w:hAnsi="Times New Roman" w:cs="Times New Roman"/>
          <w:snapToGrid w:val="0"/>
          <w:sz w:val="24"/>
          <w:szCs w:val="24"/>
          <w:lang w:val="en-GB"/>
        </w:rPr>
      </w:pPr>
    </w:p>
    <w:p w14:paraId="68A1D700" w14:textId="77777777" w:rsidR="00F04CA0" w:rsidRPr="00697F12" w:rsidRDefault="00F04CA0" w:rsidP="00697F12">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697F12">
        <w:rPr>
          <w:rFonts w:ascii="Times New Roman" w:hAnsi="Times New Roman" w:cs="Times New Roman"/>
          <w:snapToGrid w:val="0"/>
          <w:sz w:val="24"/>
          <w:szCs w:val="24"/>
          <w:lang w:val="en-GB"/>
        </w:rPr>
        <w:t xml:space="preserve">procurement of fuel and transportation from the General Directorate of Liquidation Works Revolving Fund Administrations </w:t>
      </w:r>
    </w:p>
    <w:p w14:paraId="23C20FE4" w14:textId="77777777" w:rsidR="003525A5" w:rsidRPr="00FD6BB2" w:rsidRDefault="003525A5" w:rsidP="00697F12">
      <w:pPr>
        <w:spacing w:after="0" w:line="240" w:lineRule="auto"/>
        <w:ind w:left="1440" w:hanging="720"/>
        <w:jc w:val="both"/>
        <w:rPr>
          <w:rFonts w:ascii="Times New Roman" w:hAnsi="Times New Roman" w:cs="Times New Roman"/>
          <w:snapToGrid w:val="0"/>
          <w:sz w:val="24"/>
          <w:szCs w:val="24"/>
          <w:lang w:val="en-GB"/>
        </w:rPr>
      </w:pPr>
    </w:p>
    <w:p w14:paraId="66E85F17" w14:textId="77777777" w:rsidR="00F04CA0" w:rsidRPr="00697F12" w:rsidRDefault="00F04CA0" w:rsidP="00697F12">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697F12">
        <w:rPr>
          <w:rFonts w:ascii="Times New Roman" w:hAnsi="Times New Roman" w:cs="Times New Roman"/>
          <w:snapToGrid w:val="0"/>
          <w:sz w:val="24"/>
          <w:szCs w:val="24"/>
          <w:lang w:val="en-GB"/>
        </w:rPr>
        <w:t>procurement of goods, services</w:t>
      </w:r>
      <w:r w:rsidRPr="00697F12">
        <w:rPr>
          <w:rFonts w:ascii="Times New Roman" w:hAnsi="Times New Roman" w:cs="Times New Roman"/>
          <w:snapToGrid w:val="0"/>
          <w:sz w:val="24"/>
          <w:szCs w:val="24"/>
          <w:vertAlign w:val="superscript"/>
          <w:lang w:val="en-GB"/>
        </w:rPr>
        <w:t>*</w:t>
      </w:r>
      <w:r w:rsidRPr="00697F12">
        <w:rPr>
          <w:rFonts w:ascii="Times New Roman" w:hAnsi="Times New Roman" w:cs="Times New Roman"/>
          <w:snapToGrid w:val="0"/>
          <w:sz w:val="24"/>
          <w:szCs w:val="24"/>
          <w:lang w:val="en-GB"/>
        </w:rPr>
        <w:t>, and consultancy services from the Scientific and Technological Research Council of Turkey within the scope of research and development activities,</w:t>
      </w:r>
    </w:p>
    <w:p w14:paraId="7B94D735" w14:textId="77777777" w:rsidR="003525A5" w:rsidRPr="00FD6BB2" w:rsidRDefault="003525A5" w:rsidP="00697F12">
      <w:pPr>
        <w:spacing w:after="0" w:line="240" w:lineRule="auto"/>
        <w:ind w:left="1440" w:hanging="720"/>
        <w:jc w:val="both"/>
        <w:rPr>
          <w:rFonts w:ascii="Times New Roman" w:hAnsi="Times New Roman" w:cs="Times New Roman"/>
          <w:snapToGrid w:val="0"/>
          <w:sz w:val="24"/>
          <w:szCs w:val="24"/>
          <w:lang w:val="en-GB"/>
        </w:rPr>
      </w:pPr>
    </w:p>
    <w:p w14:paraId="18111500" w14:textId="77777777" w:rsidR="00F04CA0" w:rsidRPr="00697F12" w:rsidRDefault="00F04CA0" w:rsidP="00697F12">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697F12">
        <w:rPr>
          <w:rFonts w:ascii="Times New Roman" w:hAnsi="Times New Roman" w:cs="Times New Roman"/>
          <w:snapToGrid w:val="0"/>
          <w:sz w:val="24"/>
          <w:szCs w:val="24"/>
          <w:lang w:val="en-GB"/>
        </w:rPr>
        <w:t>procurement of meat and meat products from the General Directorate of Meat and Milk Agency,</w:t>
      </w:r>
    </w:p>
    <w:p w14:paraId="625F6781" w14:textId="77777777" w:rsidR="003525A5" w:rsidRPr="00FD6BB2" w:rsidRDefault="003525A5" w:rsidP="00697F12">
      <w:pPr>
        <w:spacing w:after="0" w:line="240" w:lineRule="auto"/>
        <w:ind w:left="1440" w:hanging="720"/>
        <w:jc w:val="both"/>
        <w:rPr>
          <w:rFonts w:ascii="Times New Roman" w:hAnsi="Times New Roman" w:cs="Times New Roman"/>
          <w:snapToGrid w:val="0"/>
          <w:sz w:val="24"/>
          <w:szCs w:val="24"/>
          <w:lang w:val="en-GB"/>
        </w:rPr>
      </w:pPr>
    </w:p>
    <w:p w14:paraId="0112BD26" w14:textId="77777777" w:rsidR="00F04CA0" w:rsidRPr="00697F12" w:rsidRDefault="00F04CA0" w:rsidP="00697F12">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697F12">
        <w:rPr>
          <w:rFonts w:ascii="Times New Roman" w:hAnsi="Times New Roman" w:cs="Times New Roman"/>
          <w:snapToGrid w:val="0"/>
          <w:sz w:val="24"/>
          <w:szCs w:val="24"/>
          <w:lang w:val="en-GB"/>
        </w:rPr>
        <w:t>procurement of monoblock wheels and wheel sets used in vehicles that tow or are towed on rail from the General Directorate of the Machinery and Chemical Industry Agency,</w:t>
      </w:r>
    </w:p>
    <w:p w14:paraId="46EF02E4" w14:textId="77777777" w:rsidR="003525A5" w:rsidRPr="00697F12" w:rsidRDefault="003525A5" w:rsidP="00697F12">
      <w:pPr>
        <w:spacing w:after="0" w:line="240" w:lineRule="auto"/>
        <w:ind w:left="1440" w:hanging="720"/>
        <w:jc w:val="both"/>
        <w:rPr>
          <w:rFonts w:ascii="Times New Roman" w:hAnsi="Times New Roman" w:cs="Times New Roman"/>
          <w:snapToGrid w:val="0"/>
          <w:sz w:val="24"/>
          <w:szCs w:val="24"/>
          <w:lang w:val="en-GB"/>
        </w:rPr>
      </w:pPr>
    </w:p>
    <w:p w14:paraId="5A4EC57C" w14:textId="77777777" w:rsidR="00F04CA0" w:rsidRPr="00697F12" w:rsidRDefault="00F04CA0" w:rsidP="00697F12">
      <w:pPr>
        <w:pStyle w:val="ListParagraph"/>
        <w:numPr>
          <w:ilvl w:val="0"/>
          <w:numId w:val="12"/>
        </w:numPr>
        <w:spacing w:after="0" w:line="240" w:lineRule="auto"/>
        <w:ind w:left="1440" w:hanging="720"/>
        <w:jc w:val="both"/>
        <w:rPr>
          <w:rFonts w:ascii="Times New Roman" w:hAnsi="Times New Roman" w:cs="Times New Roman"/>
          <w:snapToGrid w:val="0"/>
          <w:sz w:val="24"/>
          <w:szCs w:val="24"/>
          <w:lang w:val="en-GB"/>
        </w:rPr>
      </w:pPr>
      <w:r w:rsidRPr="00697F12">
        <w:rPr>
          <w:rFonts w:ascii="Times New Roman" w:hAnsi="Times New Roman" w:cs="Times New Roman"/>
          <w:snapToGrid w:val="0"/>
          <w:sz w:val="24"/>
          <w:szCs w:val="24"/>
          <w:lang w:val="en-GB"/>
        </w:rPr>
        <w:t>procurement of goods and services</w:t>
      </w:r>
      <w:r w:rsidRPr="00697F12">
        <w:rPr>
          <w:rFonts w:ascii="Times New Roman" w:hAnsi="Times New Roman" w:cs="Times New Roman"/>
          <w:snapToGrid w:val="0"/>
          <w:sz w:val="24"/>
          <w:szCs w:val="24"/>
          <w:vertAlign w:val="superscript"/>
          <w:lang w:val="en-GB"/>
        </w:rPr>
        <w:t>*</w:t>
      </w:r>
      <w:r w:rsidRPr="00697F12">
        <w:rPr>
          <w:rFonts w:ascii="Times New Roman" w:hAnsi="Times New Roman" w:cs="Times New Roman"/>
          <w:snapToGrid w:val="0"/>
          <w:sz w:val="24"/>
          <w:szCs w:val="24"/>
          <w:lang w:val="en-GB"/>
        </w:rPr>
        <w:t xml:space="preserve"> necessary for research and development projects executed and supported by national research and development institutions and procurement of any kind of research and development services excluding those where procuring entities meet the whole financing and exploit the outputs only in executing their own activities</w:t>
      </w:r>
      <w:r w:rsidR="00436EED" w:rsidRPr="00697F12">
        <w:rPr>
          <w:rFonts w:ascii="Times New Roman" w:eastAsia="Malgun Gothic" w:hAnsi="Times New Roman" w:cs="Times New Roman"/>
          <w:snapToGrid w:val="0"/>
          <w:sz w:val="24"/>
          <w:szCs w:val="24"/>
          <w:lang w:val="en-GB" w:eastAsia="ko-KR"/>
        </w:rPr>
        <w:t xml:space="preserve"> </w:t>
      </w:r>
    </w:p>
    <w:p w14:paraId="1AFB177E" w14:textId="77777777" w:rsidR="003525A5" w:rsidRPr="00697F12" w:rsidRDefault="003525A5" w:rsidP="00E23035">
      <w:pPr>
        <w:spacing w:after="0" w:line="240" w:lineRule="auto"/>
        <w:ind w:left="1440" w:hanging="720"/>
        <w:jc w:val="both"/>
        <w:rPr>
          <w:rFonts w:ascii="Times New Roman" w:hAnsi="Times New Roman" w:cs="Times New Roman"/>
          <w:snapToGrid w:val="0"/>
          <w:sz w:val="24"/>
          <w:szCs w:val="24"/>
          <w:lang w:val="en-GB"/>
        </w:rPr>
      </w:pPr>
    </w:p>
    <w:p w14:paraId="18E75229" w14:textId="3CFD4E12" w:rsidR="0070275B" w:rsidRPr="0070275B" w:rsidRDefault="00F04CA0" w:rsidP="00C979E1">
      <w:pPr>
        <w:pStyle w:val="ListParagraph"/>
        <w:numPr>
          <w:ilvl w:val="0"/>
          <w:numId w:val="12"/>
        </w:numPr>
        <w:spacing w:after="0" w:line="240" w:lineRule="auto"/>
        <w:ind w:left="1440" w:hanging="720"/>
        <w:jc w:val="both"/>
        <w:rPr>
          <w:lang w:val="en-GB"/>
        </w:rPr>
      </w:pPr>
      <w:r w:rsidRPr="00E23035">
        <w:rPr>
          <w:rFonts w:ascii="Times New Roman" w:hAnsi="Times New Roman" w:cs="Times New Roman"/>
          <w:snapToGrid w:val="0"/>
          <w:sz w:val="24"/>
          <w:szCs w:val="24"/>
          <w:lang w:val="en-GB"/>
        </w:rPr>
        <w:t xml:space="preserve">procurement of services by procuring entities with a view to provide diagnosis and cure for the persons entitled pursuant to their special legislation and procurement of drugs and medical supplies with prescription during outpatient treatment by persons whose treatments are undertaken by their authorities, </w:t>
      </w:r>
      <w:r w:rsidRPr="00C979E1">
        <w:rPr>
          <w:rFonts w:ascii="Times New Roman" w:hAnsi="Times New Roman" w:cs="Times New Roman"/>
          <w:snapToGrid w:val="0"/>
          <w:sz w:val="24"/>
          <w:szCs w:val="24"/>
          <w:lang w:val="en-GB"/>
        </w:rPr>
        <w:t>procurement of goods and services</w:t>
      </w:r>
      <w:r w:rsidR="00AC715E" w:rsidRPr="00C979E1">
        <w:rPr>
          <w:rFonts w:ascii="Times New Roman" w:hAnsi="Times New Roman" w:cs="Times New Roman"/>
          <w:snapToGrid w:val="0"/>
          <w:sz w:val="24"/>
          <w:szCs w:val="24"/>
          <w:lang w:val="en-GB"/>
        </w:rPr>
        <w:t xml:space="preserve"> intended for diagnosis and treatment between procuring entities providing health services from each other</w:t>
      </w:r>
      <w:r w:rsidR="00C979E1">
        <w:rPr>
          <w:rFonts w:ascii="Times New Roman" w:hAnsi="Times New Roman" w:cs="Times New Roman"/>
          <w:snapToGrid w:val="0"/>
          <w:sz w:val="24"/>
          <w:szCs w:val="24"/>
          <w:lang w:val="en-GB"/>
        </w:rPr>
        <w:t>.</w:t>
      </w:r>
    </w:p>
    <w:p w14:paraId="5DD358A9" w14:textId="77777777" w:rsidR="00E23035" w:rsidRPr="00E23035" w:rsidRDefault="00E23035" w:rsidP="00E23035">
      <w:pPr>
        <w:spacing w:after="0" w:line="240" w:lineRule="auto"/>
        <w:jc w:val="both"/>
        <w:rPr>
          <w:lang w:val="en-GB"/>
        </w:rPr>
      </w:pPr>
    </w:p>
    <w:p w14:paraId="0FFD42E9" w14:textId="77777777" w:rsidR="00F04CA0" w:rsidRPr="00FD6BB2" w:rsidRDefault="00F04CA0" w:rsidP="005E2319">
      <w:pPr>
        <w:pStyle w:val="NormalWeb"/>
        <w:numPr>
          <w:ilvl w:val="0"/>
          <w:numId w:val="12"/>
        </w:numPr>
        <w:spacing w:before="0" w:beforeAutospacing="0" w:after="0" w:afterAutospacing="0"/>
        <w:ind w:left="1440" w:hanging="720"/>
        <w:jc w:val="both"/>
        <w:rPr>
          <w:lang w:val="en-GB"/>
        </w:rPr>
      </w:pPr>
      <w:r w:rsidRPr="00FD6BB2">
        <w:rPr>
          <w:lang w:val="en-GB"/>
        </w:rPr>
        <w:t>procurement for building survey, restoration, restitution and conservation projects of movable and immovable cultural heritage falling within the scope of the Protection of Cultural and Natural Heritage Law No. 2863, road rehabilitation and landscaping projects and their implementations; and also procurement of goods and services related to assessment, protection, transportation and excavation works of those projects,</w:t>
      </w:r>
    </w:p>
    <w:p w14:paraId="01FC8D43" w14:textId="77777777" w:rsidR="003525A5" w:rsidRPr="005E2319" w:rsidRDefault="003525A5" w:rsidP="005E2319">
      <w:pPr>
        <w:pStyle w:val="NormalWeb"/>
        <w:spacing w:before="0" w:beforeAutospacing="0" w:after="0" w:afterAutospacing="0"/>
        <w:ind w:left="1440" w:hanging="720"/>
        <w:jc w:val="both"/>
        <w:rPr>
          <w:lang w:val="en-GB"/>
        </w:rPr>
      </w:pPr>
    </w:p>
    <w:p w14:paraId="50C3E1AF" w14:textId="77777777" w:rsidR="00F04CA0" w:rsidRPr="00FD6BB2" w:rsidRDefault="00F04CA0" w:rsidP="005E2319">
      <w:pPr>
        <w:pStyle w:val="NormalWeb"/>
        <w:numPr>
          <w:ilvl w:val="0"/>
          <w:numId w:val="12"/>
        </w:numPr>
        <w:spacing w:before="0" w:beforeAutospacing="0" w:after="0" w:afterAutospacing="0"/>
        <w:ind w:left="1440" w:hanging="720"/>
        <w:jc w:val="both"/>
        <w:rPr>
          <w:lang w:val="en-GB"/>
        </w:rPr>
      </w:pPr>
      <w:r w:rsidRPr="00FD6BB2">
        <w:rPr>
          <w:lang w:val="en-GB"/>
        </w:rPr>
        <w:t>procurement for drafting emergency response plans; procurement of services</w:t>
      </w:r>
      <w:r w:rsidRPr="00FD6BB2">
        <w:rPr>
          <w:vertAlign w:val="superscript"/>
          <w:lang w:val="en-GB"/>
        </w:rPr>
        <w:t>*</w:t>
      </w:r>
      <w:r w:rsidRPr="00FD6BB2">
        <w:rPr>
          <w:lang w:val="en-GB"/>
        </w:rPr>
        <w:t xml:space="preserve"> and goods which are urgently needed, after an incident, in order to decontaminate the sea environment and to execute those plans within the scope of Law on Interference in Emergency of Sea Pollution by Reason of Petroleum and Detrimental and on Compensation of Damages,</w:t>
      </w:r>
    </w:p>
    <w:p w14:paraId="05B5E613" w14:textId="77777777" w:rsidR="003525A5" w:rsidRPr="005E2319" w:rsidRDefault="003525A5" w:rsidP="005E2319">
      <w:pPr>
        <w:pStyle w:val="NormalWeb"/>
        <w:spacing w:before="0" w:beforeAutospacing="0" w:after="0" w:afterAutospacing="0"/>
        <w:ind w:left="1440" w:hanging="720"/>
        <w:jc w:val="both"/>
        <w:rPr>
          <w:lang w:val="en-GB"/>
        </w:rPr>
      </w:pPr>
    </w:p>
    <w:p w14:paraId="2E4815CF" w14:textId="77777777" w:rsidR="00F04CA0" w:rsidRPr="00FD6BB2" w:rsidRDefault="00F04CA0" w:rsidP="005E2319">
      <w:pPr>
        <w:pStyle w:val="NormalWeb"/>
        <w:numPr>
          <w:ilvl w:val="0"/>
          <w:numId w:val="12"/>
        </w:numPr>
        <w:spacing w:before="0" w:beforeAutospacing="0" w:after="0" w:afterAutospacing="0"/>
        <w:ind w:left="1440" w:hanging="720"/>
        <w:jc w:val="both"/>
        <w:rPr>
          <w:lang w:val="en-GB"/>
        </w:rPr>
      </w:pPr>
      <w:r w:rsidRPr="00FD6BB2">
        <w:rPr>
          <w:lang w:val="en-GB"/>
        </w:rPr>
        <w:t>procurement of goods and services</w:t>
      </w:r>
      <w:r w:rsidRPr="00FD6BB2">
        <w:rPr>
          <w:vertAlign w:val="superscript"/>
          <w:lang w:val="en-GB"/>
        </w:rPr>
        <w:t>*</w:t>
      </w:r>
      <w:r w:rsidRPr="00FD6BB2">
        <w:rPr>
          <w:lang w:val="en-GB"/>
        </w:rPr>
        <w:t xml:space="preserve"> with regard to repair and restoration and landscaping of cultural assets of foundations,</w:t>
      </w:r>
    </w:p>
    <w:p w14:paraId="1E7974CD" w14:textId="77777777" w:rsidR="003525A5" w:rsidRPr="005E2319" w:rsidRDefault="003525A5" w:rsidP="005E2319">
      <w:pPr>
        <w:pStyle w:val="NormalWeb"/>
        <w:spacing w:before="0" w:beforeAutospacing="0" w:after="0" w:afterAutospacing="0"/>
        <w:ind w:left="1440" w:hanging="720"/>
        <w:jc w:val="both"/>
        <w:rPr>
          <w:lang w:val="en-GB"/>
        </w:rPr>
      </w:pPr>
    </w:p>
    <w:p w14:paraId="3482A4B4" w14:textId="77777777" w:rsidR="00F04CA0" w:rsidRPr="00FD6BB2" w:rsidRDefault="00F04CA0" w:rsidP="005E2319">
      <w:pPr>
        <w:pStyle w:val="NormalWeb"/>
        <w:numPr>
          <w:ilvl w:val="0"/>
          <w:numId w:val="12"/>
        </w:numPr>
        <w:spacing w:before="0" w:beforeAutospacing="0" w:after="0" w:afterAutospacing="0"/>
        <w:ind w:left="1440" w:hanging="720"/>
        <w:jc w:val="both"/>
        <w:rPr>
          <w:lang w:val="en-GB"/>
        </w:rPr>
      </w:pPr>
      <w:r w:rsidRPr="00FD6BB2">
        <w:rPr>
          <w:rStyle w:val="normal1"/>
          <w:lang w:val="en-GB"/>
        </w:rPr>
        <w:t>procurement of goods and services</w:t>
      </w:r>
      <w:r w:rsidRPr="00FD6BB2">
        <w:rPr>
          <w:rStyle w:val="normal1"/>
          <w:vertAlign w:val="superscript"/>
          <w:lang w:val="en-GB"/>
        </w:rPr>
        <w:t>*</w:t>
      </w:r>
      <w:r w:rsidRPr="00FD6BB2">
        <w:rPr>
          <w:rStyle w:val="normal1"/>
          <w:lang w:val="en-GB"/>
        </w:rPr>
        <w:t xml:space="preserve"> through agreements and contracts allowing guarantees in advance in order to ensure provision of urgent needs </w:t>
      </w:r>
      <w:r w:rsidRPr="00FD6BB2">
        <w:rPr>
          <w:rStyle w:val="normal1"/>
          <w:lang w:val="en-GB"/>
        </w:rPr>
        <w:lastRenderedPageBreak/>
        <w:t>that are likely to come up in cases such as defence, security and humanitarian aid issues which may arise from either international obligations or for national purposes, in a fast and effective manner,</w:t>
      </w:r>
    </w:p>
    <w:p w14:paraId="12F56B21" w14:textId="77777777" w:rsidR="003525A5" w:rsidRPr="005E2319" w:rsidRDefault="003525A5" w:rsidP="00E23035">
      <w:pPr>
        <w:tabs>
          <w:tab w:val="left" w:pos="566"/>
        </w:tabs>
        <w:spacing w:after="0" w:line="240" w:lineRule="auto"/>
        <w:ind w:left="1440" w:hanging="720"/>
        <w:jc w:val="both"/>
        <w:rPr>
          <w:rFonts w:ascii="Times New Roman" w:eastAsia="ヒラギノ明朝 Pro W3" w:hAnsi="Times New Roman" w:cs="Times New Roman"/>
          <w:sz w:val="24"/>
          <w:szCs w:val="24"/>
          <w:lang w:val="en-GB" w:eastAsia="en-US"/>
        </w:rPr>
      </w:pPr>
    </w:p>
    <w:p w14:paraId="6C1B8D61" w14:textId="77777777" w:rsidR="00F04CA0" w:rsidRPr="005E2319" w:rsidRDefault="00F04CA0" w:rsidP="00E23035">
      <w:pPr>
        <w:pStyle w:val="ListParagraph"/>
        <w:numPr>
          <w:ilvl w:val="0"/>
          <w:numId w:val="12"/>
        </w:numPr>
        <w:tabs>
          <w:tab w:val="left" w:pos="566"/>
        </w:tabs>
        <w:spacing w:after="0" w:line="240" w:lineRule="auto"/>
        <w:ind w:left="1440" w:hanging="720"/>
        <w:jc w:val="both"/>
        <w:rPr>
          <w:rFonts w:ascii="Times New Roman" w:eastAsia="ヒラギノ明朝 Pro W3" w:hAnsi="Times New Roman" w:cs="Times New Roman"/>
          <w:sz w:val="24"/>
          <w:szCs w:val="24"/>
          <w:lang w:val="en-GB" w:eastAsia="en-US"/>
        </w:rPr>
      </w:pPr>
      <w:r w:rsidRPr="005E2319">
        <w:rPr>
          <w:rFonts w:ascii="Times New Roman" w:hAnsi="Times New Roman" w:cs="Times New Roman"/>
          <w:bCs/>
          <w:sz w:val="24"/>
          <w:szCs w:val="24"/>
          <w:lang w:val="en-GB"/>
        </w:rPr>
        <w:t xml:space="preserve">procurement </w:t>
      </w:r>
      <w:r w:rsidRPr="005E2319">
        <w:rPr>
          <w:rFonts w:ascii="Times New Roman" w:eastAsia="ヒラギノ明朝 Pro W3" w:hAnsi="Times New Roman" w:cs="Times New Roman"/>
          <w:sz w:val="24"/>
          <w:szCs w:val="24"/>
          <w:lang w:val="en-GB" w:eastAsia="en-US"/>
        </w:rPr>
        <w:t>of goods and services</w:t>
      </w:r>
      <w:r w:rsidRPr="005E2319">
        <w:rPr>
          <w:rFonts w:ascii="Times New Roman" w:eastAsia="ヒラギノ明朝 Pro W3" w:hAnsi="Times New Roman" w:cs="Times New Roman"/>
          <w:sz w:val="24"/>
          <w:szCs w:val="24"/>
          <w:vertAlign w:val="superscript"/>
          <w:lang w:val="en-GB" w:eastAsia="en-US"/>
        </w:rPr>
        <w:t>*</w:t>
      </w:r>
      <w:r w:rsidRPr="005E2319">
        <w:rPr>
          <w:rFonts w:ascii="Times New Roman" w:eastAsia="ヒラギノ明朝 Pro W3" w:hAnsi="Times New Roman" w:cs="Times New Roman"/>
          <w:sz w:val="24"/>
          <w:szCs w:val="24"/>
          <w:lang w:val="en-GB" w:eastAsia="en-US"/>
        </w:rPr>
        <w:t xml:space="preserve"> involving industrial participation/off-set implementation for the purposes of enabling innovation, indigenisation and technology transfer, </w:t>
      </w:r>
    </w:p>
    <w:p w14:paraId="780BAB82" w14:textId="77777777" w:rsidR="003525A5" w:rsidRPr="005E2319" w:rsidRDefault="003525A5" w:rsidP="00E23035">
      <w:pPr>
        <w:pStyle w:val="3-NormalYaz"/>
        <w:ind w:left="1440" w:hanging="720"/>
        <w:rPr>
          <w:sz w:val="24"/>
          <w:szCs w:val="24"/>
          <w:lang w:val="en-GB"/>
        </w:rPr>
      </w:pPr>
    </w:p>
    <w:p w14:paraId="72BFA25E" w14:textId="77777777" w:rsidR="00F04CA0" w:rsidRPr="00FD6BB2" w:rsidRDefault="00F04CA0" w:rsidP="00E23035">
      <w:pPr>
        <w:pStyle w:val="3-NormalYaz"/>
        <w:numPr>
          <w:ilvl w:val="0"/>
          <w:numId w:val="12"/>
        </w:numPr>
        <w:ind w:left="1440" w:hanging="720"/>
        <w:rPr>
          <w:sz w:val="24"/>
          <w:szCs w:val="24"/>
          <w:lang w:val="en-GB"/>
        </w:rPr>
      </w:pPr>
      <w:r w:rsidRPr="00FD6BB2">
        <w:rPr>
          <w:sz w:val="24"/>
          <w:szCs w:val="24"/>
          <w:lang w:val="en-GB"/>
        </w:rPr>
        <w:t>procurement of goods, services and construction services to be made in 2014 and 2015 within the scope of Group of 20 (G-20) Presidency the Republic of Turkey.</w:t>
      </w:r>
    </w:p>
    <w:p w14:paraId="3CC4F200" w14:textId="77777777" w:rsidR="003525A5" w:rsidRPr="00E23035" w:rsidRDefault="003525A5" w:rsidP="00E23035">
      <w:pPr>
        <w:spacing w:after="0" w:line="240" w:lineRule="auto"/>
        <w:ind w:left="1440" w:hanging="720"/>
        <w:jc w:val="both"/>
        <w:rPr>
          <w:rFonts w:ascii="Times New Roman" w:hAnsi="Times New Roman" w:cs="Times New Roman"/>
          <w:sz w:val="24"/>
          <w:szCs w:val="24"/>
          <w:lang w:val="en-GB"/>
        </w:rPr>
      </w:pPr>
    </w:p>
    <w:p w14:paraId="6A84BB98" w14:textId="77777777" w:rsidR="00F04CA0" w:rsidRPr="00E23035" w:rsidRDefault="00F04CA0" w:rsidP="00E23035">
      <w:pPr>
        <w:pStyle w:val="ListParagraph"/>
        <w:numPr>
          <w:ilvl w:val="0"/>
          <w:numId w:val="12"/>
        </w:numPr>
        <w:spacing w:after="0" w:line="240" w:lineRule="auto"/>
        <w:ind w:left="1440" w:hanging="720"/>
        <w:jc w:val="both"/>
        <w:rPr>
          <w:rFonts w:ascii="Times New Roman" w:hAnsi="Times New Roman" w:cs="Times New Roman"/>
          <w:sz w:val="24"/>
          <w:szCs w:val="24"/>
          <w:lang w:val="en-GB"/>
        </w:rPr>
      </w:pPr>
      <w:r w:rsidRPr="00E23035">
        <w:rPr>
          <w:rFonts w:ascii="Times New Roman" w:hAnsi="Times New Roman" w:cs="Times New Roman"/>
          <w:sz w:val="24"/>
          <w:szCs w:val="24"/>
          <w:lang w:val="en-GB"/>
        </w:rPr>
        <w:t>procurement of goods, services and construction services to be made by procuring en</w:t>
      </w:r>
      <w:r w:rsidR="00E23035">
        <w:rPr>
          <w:rFonts w:ascii="Times New Roman" w:hAnsi="Times New Roman" w:cs="Times New Roman"/>
          <w:sz w:val="24"/>
          <w:szCs w:val="24"/>
          <w:lang w:val="en-GB"/>
        </w:rPr>
        <w:t xml:space="preserve">tities for their activities in </w:t>
      </w:r>
      <w:r w:rsidRPr="00E23035">
        <w:rPr>
          <w:rFonts w:ascii="Times New Roman" w:hAnsi="Times New Roman" w:cs="Times New Roman"/>
          <w:sz w:val="24"/>
          <w:szCs w:val="24"/>
          <w:lang w:val="en-GB"/>
        </w:rPr>
        <w:t>technology development zones</w:t>
      </w:r>
      <w:r w:rsidRPr="00E23035">
        <w:rPr>
          <w:rStyle w:val="FootnoteReference"/>
          <w:rFonts w:ascii="Times New Roman" w:hAnsi="Times New Roman" w:cs="Times New Roman"/>
          <w:sz w:val="24"/>
          <w:szCs w:val="24"/>
          <w:lang w:val="en-GB"/>
        </w:rPr>
        <w:footnoteReference w:id="2"/>
      </w:r>
    </w:p>
    <w:p w14:paraId="011DAF02" w14:textId="77777777" w:rsidR="003525A5" w:rsidRPr="00FD6BB2" w:rsidRDefault="003525A5" w:rsidP="00E23035">
      <w:pPr>
        <w:spacing w:after="0" w:line="240" w:lineRule="auto"/>
        <w:ind w:left="1440" w:hanging="720"/>
        <w:jc w:val="both"/>
        <w:rPr>
          <w:rFonts w:ascii="Times New Roman" w:hAnsi="Times New Roman" w:cs="Times New Roman"/>
          <w:sz w:val="24"/>
          <w:szCs w:val="24"/>
          <w:lang w:val="en-GB"/>
        </w:rPr>
      </w:pPr>
    </w:p>
    <w:p w14:paraId="6ACF8BB5" w14:textId="77777777" w:rsidR="00F04CA0" w:rsidRPr="00E23035" w:rsidRDefault="00F04CA0" w:rsidP="00E23035">
      <w:pPr>
        <w:pStyle w:val="ListParagraph"/>
        <w:numPr>
          <w:ilvl w:val="0"/>
          <w:numId w:val="12"/>
        </w:numPr>
        <w:spacing w:after="0" w:line="240" w:lineRule="auto"/>
        <w:ind w:left="1440" w:hanging="720"/>
        <w:jc w:val="both"/>
        <w:rPr>
          <w:rFonts w:ascii="Times New Roman" w:hAnsi="Times New Roman" w:cs="Times New Roman"/>
          <w:sz w:val="24"/>
          <w:szCs w:val="24"/>
          <w:lang w:val="en-GB"/>
        </w:rPr>
      </w:pPr>
      <w:r w:rsidRPr="00E23035">
        <w:rPr>
          <w:rFonts w:ascii="Times New Roman" w:hAnsi="Times New Roman" w:cs="Times New Roman"/>
          <w:sz w:val="24"/>
          <w:szCs w:val="24"/>
          <w:lang w:val="en-GB"/>
        </w:rPr>
        <w:t>procurement related to “Issuance of Lease Certificates”, maintenance, repair, operation, construction and similar construction services and transactions of public assets subject to “Issuance of Lease Certificates” and transaction within the scope of State Domestic Debt, State Foreign Debt and cash management.</w:t>
      </w:r>
    </w:p>
    <w:p w14:paraId="372F907F" w14:textId="77777777" w:rsidR="003525A5" w:rsidRPr="00E23035" w:rsidRDefault="003525A5" w:rsidP="00E23035">
      <w:pPr>
        <w:spacing w:after="0" w:line="240" w:lineRule="auto"/>
        <w:ind w:left="1440" w:hanging="720"/>
        <w:jc w:val="both"/>
        <w:rPr>
          <w:rFonts w:ascii="Times New Roman" w:hAnsi="Times New Roman" w:cs="Times New Roman"/>
          <w:sz w:val="24"/>
          <w:szCs w:val="24"/>
          <w:lang w:val="en-GB"/>
        </w:rPr>
      </w:pPr>
    </w:p>
    <w:p w14:paraId="36C7332D" w14:textId="77777777" w:rsidR="00F04CA0" w:rsidRPr="00E23035" w:rsidRDefault="00F04CA0" w:rsidP="00E23035">
      <w:pPr>
        <w:pStyle w:val="ListParagraph"/>
        <w:numPr>
          <w:ilvl w:val="0"/>
          <w:numId w:val="12"/>
        </w:numPr>
        <w:spacing w:after="0" w:line="240" w:lineRule="auto"/>
        <w:ind w:left="1440" w:hanging="720"/>
        <w:jc w:val="both"/>
        <w:rPr>
          <w:rFonts w:ascii="Times New Roman" w:hAnsi="Times New Roman" w:cs="Times New Roman"/>
          <w:sz w:val="24"/>
          <w:szCs w:val="24"/>
          <w:lang w:val="en-GB"/>
        </w:rPr>
      </w:pPr>
      <w:r w:rsidRPr="00E23035">
        <w:rPr>
          <w:rFonts w:ascii="Times New Roman" w:hAnsi="Times New Roman" w:cs="Times New Roman"/>
          <w:sz w:val="24"/>
          <w:szCs w:val="24"/>
          <w:lang w:val="en-GB"/>
        </w:rPr>
        <w:t>procurement goods, services and construction services in renovation areas within the scope of Law No. 5366 on renovation and restoration of historical and cultural buildings or places.</w:t>
      </w:r>
    </w:p>
    <w:p w14:paraId="1303136D" w14:textId="77777777" w:rsidR="003525A5" w:rsidRPr="00E23035" w:rsidRDefault="003525A5" w:rsidP="00E23035">
      <w:pPr>
        <w:spacing w:after="0" w:line="240" w:lineRule="auto"/>
        <w:ind w:left="1440" w:hanging="720"/>
        <w:jc w:val="both"/>
        <w:rPr>
          <w:rFonts w:ascii="Times New Roman" w:hAnsi="Times New Roman" w:cs="Times New Roman"/>
          <w:sz w:val="24"/>
          <w:szCs w:val="24"/>
          <w:lang w:val="en-GB"/>
        </w:rPr>
      </w:pPr>
    </w:p>
    <w:p w14:paraId="780CFA69" w14:textId="77777777" w:rsidR="00F04CA0" w:rsidRPr="00E23035" w:rsidRDefault="00F04CA0" w:rsidP="00E23035">
      <w:pPr>
        <w:pStyle w:val="ListParagraph"/>
        <w:numPr>
          <w:ilvl w:val="0"/>
          <w:numId w:val="12"/>
        </w:numPr>
        <w:spacing w:after="0" w:line="240" w:lineRule="auto"/>
        <w:ind w:left="1440" w:hanging="720"/>
        <w:jc w:val="both"/>
        <w:rPr>
          <w:rFonts w:ascii="Times New Roman" w:hAnsi="Times New Roman" w:cs="Times New Roman"/>
          <w:sz w:val="24"/>
          <w:szCs w:val="24"/>
          <w:lang w:val="en-GB"/>
        </w:rPr>
      </w:pPr>
      <w:r w:rsidRPr="00E23035">
        <w:rPr>
          <w:rFonts w:ascii="Times New Roman" w:hAnsi="Times New Roman" w:cs="Times New Roman"/>
          <w:sz w:val="24"/>
          <w:szCs w:val="24"/>
          <w:lang w:val="en-GB"/>
        </w:rPr>
        <w:t>procurement financed by private accounts defined in the Law No. 5902 on the Organization and Duties of Disaster and Emergency Management Presidency.</w:t>
      </w:r>
    </w:p>
    <w:p w14:paraId="24EF88BB" w14:textId="77777777" w:rsidR="003525A5" w:rsidRPr="00E23035" w:rsidRDefault="003525A5" w:rsidP="00E23035">
      <w:pPr>
        <w:spacing w:after="0" w:line="240" w:lineRule="auto"/>
        <w:ind w:left="1440" w:hanging="720"/>
        <w:jc w:val="both"/>
        <w:rPr>
          <w:rFonts w:ascii="Times New Roman" w:hAnsi="Times New Roman" w:cs="Times New Roman"/>
          <w:sz w:val="24"/>
          <w:szCs w:val="24"/>
          <w:lang w:val="en-GB"/>
        </w:rPr>
      </w:pPr>
    </w:p>
    <w:p w14:paraId="145D27B5" w14:textId="77777777" w:rsidR="00F04CA0" w:rsidRPr="00E23035" w:rsidRDefault="00F04CA0" w:rsidP="00E23035">
      <w:pPr>
        <w:pStyle w:val="ListParagraph"/>
        <w:numPr>
          <w:ilvl w:val="0"/>
          <w:numId w:val="12"/>
        </w:numPr>
        <w:spacing w:after="0" w:line="240" w:lineRule="auto"/>
        <w:ind w:left="1440" w:hanging="720"/>
        <w:jc w:val="both"/>
        <w:rPr>
          <w:rFonts w:ascii="Times New Roman" w:hAnsi="Times New Roman" w:cs="Times New Roman"/>
          <w:lang w:val="en-GB"/>
        </w:rPr>
      </w:pPr>
      <w:r w:rsidRPr="00E23035">
        <w:rPr>
          <w:rFonts w:ascii="Times New Roman" w:hAnsi="Times New Roman" w:cs="Times New Roman"/>
          <w:sz w:val="24"/>
          <w:szCs w:val="24"/>
          <w:lang w:val="en-GB"/>
        </w:rPr>
        <w:t>procurement of consultancy services, software, research, map in all scales, etude, project, cadastre, expropriation, micro-zoning, risk management and prudence plan, plan making in all scales and development plan implementation construction services and transformation implementations within framework of protocols between procuring entities through joint service provision within the scope of the Law No. 6306 on the Transformation of Areas Under Disaster Risk.</w:t>
      </w:r>
    </w:p>
    <w:p w14:paraId="54C8FFF4" w14:textId="77777777" w:rsidR="003525A5" w:rsidRPr="00E23035" w:rsidRDefault="003525A5" w:rsidP="00E23035">
      <w:pPr>
        <w:spacing w:after="0" w:line="240" w:lineRule="auto"/>
        <w:ind w:left="1440" w:hanging="720"/>
        <w:jc w:val="both"/>
        <w:rPr>
          <w:rFonts w:ascii="Times New Roman" w:hAnsi="Times New Roman" w:cs="Times New Roman"/>
          <w:sz w:val="24"/>
          <w:szCs w:val="24"/>
          <w:lang w:val="en-GB"/>
        </w:rPr>
      </w:pPr>
    </w:p>
    <w:p w14:paraId="3E100C22" w14:textId="77777777" w:rsidR="00F04CA0" w:rsidRPr="00E23035" w:rsidRDefault="00F04CA0" w:rsidP="00E23035">
      <w:pPr>
        <w:pStyle w:val="ListParagraph"/>
        <w:numPr>
          <w:ilvl w:val="0"/>
          <w:numId w:val="12"/>
        </w:numPr>
        <w:spacing w:after="0" w:line="240" w:lineRule="auto"/>
        <w:ind w:left="1440" w:hanging="720"/>
        <w:jc w:val="both"/>
        <w:rPr>
          <w:rFonts w:ascii="Times New Roman" w:hAnsi="Times New Roman" w:cs="Times New Roman"/>
          <w:color w:val="000000"/>
          <w:sz w:val="24"/>
          <w:szCs w:val="24"/>
          <w:lang w:val="en-GB"/>
        </w:rPr>
      </w:pPr>
      <w:r w:rsidRPr="00E23035">
        <w:rPr>
          <w:rFonts w:ascii="Times New Roman" w:hAnsi="Times New Roman" w:cs="Times New Roman"/>
          <w:sz w:val="24"/>
          <w:szCs w:val="24"/>
          <w:lang w:val="en-GB"/>
        </w:rPr>
        <w:t>procurement</w:t>
      </w:r>
      <w:r w:rsidRPr="00E23035">
        <w:rPr>
          <w:rFonts w:ascii="Times New Roman" w:hAnsi="Times New Roman" w:cs="Times New Roman"/>
          <w:color w:val="000000"/>
          <w:sz w:val="24"/>
          <w:szCs w:val="24"/>
          <w:lang w:val="en-GB"/>
        </w:rPr>
        <w:t xml:space="preserve"> of goods and services</w:t>
      </w:r>
      <w:r w:rsidRPr="00E23035">
        <w:rPr>
          <w:rFonts w:ascii="Times New Roman" w:hAnsi="Times New Roman" w:cs="Times New Roman"/>
          <w:color w:val="000000"/>
          <w:sz w:val="24"/>
          <w:szCs w:val="24"/>
          <w:vertAlign w:val="superscript"/>
          <w:lang w:val="en-GB"/>
        </w:rPr>
        <w:t>*</w:t>
      </w:r>
      <w:r w:rsidRPr="00E23035">
        <w:rPr>
          <w:rFonts w:ascii="Times New Roman" w:hAnsi="Times New Roman" w:cs="Times New Roman"/>
          <w:color w:val="000000"/>
          <w:sz w:val="24"/>
          <w:szCs w:val="24"/>
          <w:lang w:val="en-GB"/>
        </w:rPr>
        <w:t xml:space="preserve"> procurements performed by </w:t>
      </w:r>
      <w:r w:rsidRPr="00E23035">
        <w:rPr>
          <w:rFonts w:ascii="Times New Roman" w:hAnsi="Times New Roman" w:cs="Times New Roman"/>
          <w:sz w:val="24"/>
          <w:szCs w:val="24"/>
          <w:lang w:val="en-GB"/>
        </w:rPr>
        <w:t>Ministry of Customs and Trade, Ministry of Finance, Energy Market Regulatory Authority</w:t>
      </w:r>
      <w:r w:rsidRPr="00E23035">
        <w:rPr>
          <w:rFonts w:ascii="Times New Roman" w:hAnsi="Times New Roman" w:cs="Times New Roman"/>
          <w:color w:val="000000"/>
          <w:sz w:val="24"/>
          <w:szCs w:val="24"/>
          <w:lang w:val="en-GB"/>
        </w:rPr>
        <w:t xml:space="preserve"> within the scope of the Article 17 of the Law No. 5607 or regarding the fight against fuel smuggling. </w:t>
      </w:r>
    </w:p>
    <w:p w14:paraId="08AE3BB0" w14:textId="77777777" w:rsidR="003525A5" w:rsidRPr="00E23035" w:rsidRDefault="003525A5" w:rsidP="00E23035">
      <w:pPr>
        <w:pStyle w:val="Default"/>
        <w:ind w:left="1440" w:hanging="720"/>
        <w:jc w:val="both"/>
        <w:rPr>
          <w:color w:val="auto"/>
          <w:lang w:val="en-GB"/>
        </w:rPr>
      </w:pPr>
    </w:p>
    <w:p w14:paraId="1F347F6B" w14:textId="77777777" w:rsidR="00F04CA0" w:rsidRPr="00E23035" w:rsidRDefault="00F04CA0" w:rsidP="00E23035">
      <w:pPr>
        <w:pStyle w:val="Default"/>
        <w:numPr>
          <w:ilvl w:val="0"/>
          <w:numId w:val="12"/>
        </w:numPr>
        <w:ind w:left="1440" w:hanging="720"/>
        <w:jc w:val="both"/>
        <w:rPr>
          <w:color w:val="auto"/>
          <w:lang w:val="en-GB"/>
        </w:rPr>
      </w:pPr>
      <w:r w:rsidRPr="00FD6BB2">
        <w:rPr>
          <w:color w:val="auto"/>
          <w:lang w:val="en-GB"/>
        </w:rPr>
        <w:lastRenderedPageBreak/>
        <w:t xml:space="preserve">procurement of </w:t>
      </w:r>
      <w:r w:rsidRPr="00FD6BB2">
        <w:rPr>
          <w:lang w:val="en-GB"/>
        </w:rPr>
        <w:t xml:space="preserve">construction services </w:t>
      </w:r>
      <w:r w:rsidRPr="00FD6BB2">
        <w:rPr>
          <w:color w:val="auto"/>
          <w:lang w:val="en-GB"/>
        </w:rPr>
        <w:t xml:space="preserve">from </w:t>
      </w:r>
      <w:r w:rsidRPr="00FD6BB2">
        <w:rPr>
          <w:lang w:val="en-GB"/>
        </w:rPr>
        <w:t>Housing Development Administration of Turkey made by procuring entities.</w:t>
      </w:r>
      <w:r w:rsidRPr="00E23035">
        <w:rPr>
          <w:color w:val="auto"/>
          <w:lang w:val="en-GB"/>
        </w:rPr>
        <w:t xml:space="preserve"> </w:t>
      </w:r>
    </w:p>
    <w:p w14:paraId="3C08F35A" w14:textId="77777777" w:rsidR="003525A5" w:rsidRPr="00FD6BB2" w:rsidRDefault="003525A5" w:rsidP="00E23035">
      <w:pPr>
        <w:pStyle w:val="Default"/>
        <w:ind w:left="1440" w:hanging="720"/>
        <w:jc w:val="both"/>
        <w:rPr>
          <w:color w:val="auto"/>
          <w:lang w:val="en-GB"/>
        </w:rPr>
      </w:pPr>
    </w:p>
    <w:p w14:paraId="3E6CA879" w14:textId="77777777" w:rsidR="00F04CA0" w:rsidRPr="00FD6BB2" w:rsidRDefault="00F04CA0" w:rsidP="00E23035">
      <w:pPr>
        <w:pStyle w:val="Default"/>
        <w:numPr>
          <w:ilvl w:val="0"/>
          <w:numId w:val="12"/>
        </w:numPr>
        <w:ind w:left="1440" w:hanging="720"/>
        <w:jc w:val="both"/>
        <w:rPr>
          <w:color w:val="auto"/>
          <w:lang w:val="en-GB"/>
        </w:rPr>
      </w:pPr>
      <w:r w:rsidRPr="00FD6BB2">
        <w:rPr>
          <w:color w:val="auto"/>
          <w:lang w:val="en-GB"/>
        </w:rPr>
        <w:t>procurement of services</w:t>
      </w:r>
      <w:r w:rsidRPr="00FD6BB2">
        <w:rPr>
          <w:color w:val="auto"/>
          <w:vertAlign w:val="superscript"/>
          <w:lang w:val="en-GB"/>
        </w:rPr>
        <w:t>*</w:t>
      </w:r>
      <w:r w:rsidRPr="00FD6BB2">
        <w:rPr>
          <w:color w:val="auto"/>
          <w:lang w:val="en-GB"/>
        </w:rPr>
        <w:t xml:space="preserve"> from Türksat Corporation made by procuring entities.</w:t>
      </w:r>
    </w:p>
    <w:p w14:paraId="69880F8F" w14:textId="77777777" w:rsidR="003525A5" w:rsidRPr="00586702" w:rsidRDefault="003525A5" w:rsidP="00081322">
      <w:pPr>
        <w:pStyle w:val="Default"/>
        <w:jc w:val="both"/>
        <w:rPr>
          <w:lang w:val="en-GB"/>
        </w:rPr>
      </w:pPr>
    </w:p>
    <w:p w14:paraId="23C9C67B" w14:textId="77777777" w:rsidR="00F04CA0" w:rsidRPr="00586702" w:rsidRDefault="00F04CA0" w:rsidP="00E23035">
      <w:pPr>
        <w:pStyle w:val="Default"/>
        <w:ind w:left="720" w:hanging="720"/>
        <w:jc w:val="both"/>
        <w:rPr>
          <w:lang w:val="en-GB"/>
        </w:rPr>
      </w:pPr>
      <w:r w:rsidRPr="00586702">
        <w:rPr>
          <w:lang w:val="en-GB"/>
        </w:rPr>
        <w:t xml:space="preserve">2. </w:t>
      </w:r>
      <w:r w:rsidR="00636213">
        <w:rPr>
          <w:lang w:val="en-GB"/>
        </w:rPr>
        <w:tab/>
      </w:r>
      <w:r w:rsidRPr="00586702">
        <w:rPr>
          <w:lang w:val="en-GB"/>
        </w:rPr>
        <w:t xml:space="preserve">In the event that Turkey extends more favourable treatment to any third party or parties with regards to the Notes and Derogations in Turkey’s Annexes, in any international agreement, or ceases to provide for these Notes and Derogations within its domestic regime after the entry into force of this </w:t>
      </w:r>
      <w:r w:rsidR="000325DE">
        <w:rPr>
          <w:rFonts w:eastAsia="Malgun Gothic" w:hint="eastAsia"/>
          <w:lang w:val="en-GB" w:eastAsia="ko-KR"/>
        </w:rPr>
        <w:t>A</w:t>
      </w:r>
      <w:r w:rsidRPr="00586702">
        <w:rPr>
          <w:lang w:val="en-GB"/>
        </w:rPr>
        <w:t>greement, Turkey shall extend the same treatment to Singapore.</w:t>
      </w:r>
    </w:p>
    <w:p w14:paraId="0ED014E2" w14:textId="77777777" w:rsidR="003525A5" w:rsidRPr="00586702" w:rsidRDefault="003525A5" w:rsidP="00081322">
      <w:pPr>
        <w:pStyle w:val="Default"/>
        <w:jc w:val="both"/>
        <w:rPr>
          <w:lang w:val="en-GB"/>
        </w:rPr>
      </w:pPr>
    </w:p>
    <w:p w14:paraId="5FBDDE6B" w14:textId="77777777" w:rsidR="003525A5" w:rsidRPr="00586702" w:rsidRDefault="003525A5" w:rsidP="003525A5">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_________________________</w:t>
      </w:r>
    </w:p>
    <w:p w14:paraId="120A912E" w14:textId="77777777" w:rsidR="00F04CA0" w:rsidRPr="00586702" w:rsidRDefault="00F04CA0" w:rsidP="00081322">
      <w:pPr>
        <w:tabs>
          <w:tab w:val="left" w:pos="540"/>
        </w:tabs>
        <w:spacing w:after="0" w:line="240" w:lineRule="auto"/>
        <w:jc w:val="both"/>
        <w:rPr>
          <w:rFonts w:ascii="Times New Roman" w:hAnsi="Times New Roman" w:cs="Times New Roman"/>
          <w:sz w:val="24"/>
          <w:szCs w:val="24"/>
          <w:lang w:val="en-GB"/>
        </w:rPr>
      </w:pPr>
      <w:r w:rsidRPr="00586702">
        <w:rPr>
          <w:rFonts w:ascii="Times New Roman" w:hAnsi="Times New Roman" w:cs="Times New Roman"/>
          <w:sz w:val="24"/>
          <w:szCs w:val="24"/>
          <w:lang w:val="en-GB"/>
        </w:rPr>
        <w:t xml:space="preserve">* </w:t>
      </w:r>
      <w:r w:rsidRPr="00E23035">
        <w:rPr>
          <w:rFonts w:ascii="Times New Roman" w:hAnsi="Times New Roman" w:cs="Times New Roman"/>
          <w:sz w:val="24"/>
          <w:szCs w:val="24"/>
          <w:lang w:val="en-GB"/>
        </w:rPr>
        <w:t>Other than construction services</w:t>
      </w:r>
    </w:p>
    <w:p w14:paraId="3A70512D" w14:textId="77777777" w:rsidR="00F04CA0" w:rsidRPr="00586702" w:rsidRDefault="00F04CA0" w:rsidP="00081322">
      <w:pPr>
        <w:pStyle w:val="Default"/>
      </w:pPr>
    </w:p>
    <w:p w14:paraId="01E6FF6C" w14:textId="77777777" w:rsidR="00B71FD4" w:rsidRPr="00586702" w:rsidRDefault="00B71FD4" w:rsidP="00081322">
      <w:pPr>
        <w:pStyle w:val="Default"/>
        <w:jc w:val="center"/>
      </w:pPr>
      <w:r w:rsidRPr="00586702">
        <w:t xml:space="preserve">PART </w:t>
      </w:r>
      <w:r w:rsidR="00F04CA0" w:rsidRPr="00586702">
        <w:t>II</w:t>
      </w:r>
      <w:r w:rsidRPr="00586702">
        <w:t xml:space="preserve"> – SINGAPORE’S COMMITMENTS</w:t>
      </w:r>
    </w:p>
    <w:p w14:paraId="15E17E12" w14:textId="77777777" w:rsidR="00B71FD4" w:rsidRPr="00586702" w:rsidRDefault="00B71FD4" w:rsidP="00081322">
      <w:pPr>
        <w:pStyle w:val="Default"/>
      </w:pPr>
    </w:p>
    <w:p w14:paraId="06AE35FD" w14:textId="77777777" w:rsidR="008F66D0" w:rsidRPr="00586702" w:rsidRDefault="00B71FD4" w:rsidP="00081322">
      <w:pPr>
        <w:pStyle w:val="Default"/>
        <w:jc w:val="both"/>
      </w:pPr>
      <w:r w:rsidRPr="00586702">
        <w:t xml:space="preserve">None. </w:t>
      </w:r>
    </w:p>
    <w:p w14:paraId="6459CCED" w14:textId="77777777" w:rsidR="008F66D0" w:rsidRPr="00586702" w:rsidRDefault="008F66D0" w:rsidP="00081322">
      <w:pPr>
        <w:spacing w:after="0" w:line="240" w:lineRule="auto"/>
        <w:rPr>
          <w:rFonts w:ascii="Times New Roman" w:hAnsi="Times New Roman" w:cs="Times New Roman"/>
          <w:color w:val="000000"/>
          <w:sz w:val="24"/>
          <w:szCs w:val="24"/>
        </w:rPr>
      </w:pPr>
      <w:r w:rsidRPr="00E23035">
        <w:rPr>
          <w:rFonts w:ascii="Times New Roman" w:hAnsi="Times New Roman" w:cs="Times New Roman"/>
          <w:sz w:val="24"/>
          <w:szCs w:val="24"/>
        </w:rPr>
        <w:br w:type="page"/>
      </w:r>
    </w:p>
    <w:p w14:paraId="64178BC5" w14:textId="77777777" w:rsidR="008F66D0" w:rsidRPr="00586702" w:rsidRDefault="008F66D0" w:rsidP="00081322">
      <w:pPr>
        <w:pStyle w:val="Default"/>
        <w:jc w:val="center"/>
        <w:rPr>
          <w:b/>
          <w:bCs/>
        </w:rPr>
      </w:pPr>
      <w:r w:rsidRPr="00586702">
        <w:rPr>
          <w:b/>
          <w:bCs/>
        </w:rPr>
        <w:lastRenderedPageBreak/>
        <w:t>ANNEX 1</w:t>
      </w:r>
      <w:r w:rsidR="00C416D6">
        <w:rPr>
          <w:b/>
          <w:bCs/>
        </w:rPr>
        <w:t>3</w:t>
      </w:r>
      <w:r w:rsidRPr="00586702">
        <w:rPr>
          <w:b/>
          <w:bCs/>
        </w:rPr>
        <w:t>-</w:t>
      </w:r>
      <w:r w:rsidR="00E82117">
        <w:rPr>
          <w:b/>
          <w:bCs/>
        </w:rPr>
        <w:t>H</w:t>
      </w:r>
    </w:p>
    <w:p w14:paraId="7659DF14" w14:textId="77777777" w:rsidR="008F66D0" w:rsidRPr="00586702" w:rsidRDefault="008F66D0" w:rsidP="00081322">
      <w:pPr>
        <w:pStyle w:val="Default"/>
        <w:jc w:val="center"/>
        <w:rPr>
          <w:b/>
          <w:bCs/>
        </w:rPr>
      </w:pPr>
      <w:r w:rsidRPr="00586702">
        <w:rPr>
          <w:b/>
          <w:bCs/>
        </w:rPr>
        <w:t>MEANS OF PUBLICATION</w:t>
      </w:r>
    </w:p>
    <w:p w14:paraId="70CFEC49" w14:textId="77777777" w:rsidR="00F04CA0" w:rsidRDefault="00F04CA0" w:rsidP="00081322">
      <w:pPr>
        <w:pStyle w:val="Default"/>
        <w:jc w:val="center"/>
      </w:pPr>
    </w:p>
    <w:p w14:paraId="73A8AD9E" w14:textId="77777777" w:rsidR="00E82117" w:rsidRDefault="00E82117" w:rsidP="00081322">
      <w:pPr>
        <w:pStyle w:val="Default"/>
        <w:jc w:val="center"/>
      </w:pPr>
      <w:r>
        <w:t>PART I – FOR TURKEY</w:t>
      </w:r>
    </w:p>
    <w:p w14:paraId="29198567" w14:textId="77777777" w:rsidR="00F04CA0" w:rsidRPr="00586702" w:rsidRDefault="00F04CA0" w:rsidP="00081322">
      <w:pPr>
        <w:pStyle w:val="Default"/>
        <w:jc w:val="both"/>
        <w:rPr>
          <w:color w:val="auto"/>
          <w:lang w:val="en-GB"/>
        </w:rPr>
      </w:pPr>
    </w:p>
    <w:p w14:paraId="531F95C3" w14:textId="77777777" w:rsidR="00F04CA0" w:rsidRPr="00586702" w:rsidRDefault="00E82117" w:rsidP="00E23035">
      <w:pPr>
        <w:pStyle w:val="Default"/>
        <w:ind w:left="720" w:hanging="720"/>
        <w:jc w:val="both"/>
        <w:rPr>
          <w:lang w:val="en-GB"/>
        </w:rPr>
      </w:pPr>
      <w:r>
        <w:rPr>
          <w:lang w:val="en-GB"/>
        </w:rPr>
        <w:t xml:space="preserve">1. </w:t>
      </w:r>
      <w:r>
        <w:rPr>
          <w:lang w:val="en-GB"/>
        </w:rPr>
        <w:tab/>
      </w:r>
      <w:r w:rsidR="00F04CA0" w:rsidRPr="00586702">
        <w:rPr>
          <w:lang w:val="en-GB"/>
        </w:rPr>
        <w:t>For paragraph 2(a) of Article 1</w:t>
      </w:r>
      <w:r w:rsidR="00886CF9">
        <w:rPr>
          <w:lang w:val="en-GB"/>
        </w:rPr>
        <w:t>3</w:t>
      </w:r>
      <w:r w:rsidR="00F04CA0" w:rsidRPr="00586702">
        <w:rPr>
          <w:lang w:val="en-GB"/>
        </w:rPr>
        <w:t xml:space="preserve">.6 (Information on the Procurement System): </w:t>
      </w:r>
    </w:p>
    <w:p w14:paraId="7DC12F68" w14:textId="77777777" w:rsidR="00F04CA0" w:rsidRPr="00586702" w:rsidRDefault="00F04CA0" w:rsidP="00081322">
      <w:pPr>
        <w:pStyle w:val="Default"/>
        <w:ind w:left="1068"/>
        <w:jc w:val="both"/>
        <w:rPr>
          <w:lang w:val="en-GB"/>
        </w:rPr>
      </w:pPr>
    </w:p>
    <w:p w14:paraId="77449340" w14:textId="77777777" w:rsidR="00F04CA0" w:rsidRPr="00586702" w:rsidRDefault="00F04CA0" w:rsidP="00E23035">
      <w:pPr>
        <w:pStyle w:val="Default"/>
        <w:ind w:left="1440"/>
        <w:jc w:val="both"/>
        <w:rPr>
          <w:color w:val="auto"/>
          <w:lang w:val="en-GB"/>
        </w:rPr>
      </w:pPr>
      <w:r w:rsidRPr="00586702">
        <w:rPr>
          <w:color w:val="auto"/>
          <w:lang w:val="en-GB"/>
        </w:rPr>
        <w:t>The Republic of Turkey Official Gazette</w:t>
      </w:r>
    </w:p>
    <w:p w14:paraId="1CD202CD" w14:textId="77777777" w:rsidR="00F04CA0" w:rsidRPr="00586702" w:rsidRDefault="00F04CA0" w:rsidP="00E23035">
      <w:pPr>
        <w:pStyle w:val="Default"/>
        <w:ind w:left="1440"/>
        <w:jc w:val="both"/>
        <w:rPr>
          <w:color w:val="auto"/>
          <w:lang w:val="en-GB"/>
        </w:rPr>
      </w:pPr>
    </w:p>
    <w:p w14:paraId="3FC23263" w14:textId="77777777" w:rsidR="00F04CA0" w:rsidRPr="00586702" w:rsidRDefault="00F04CA0" w:rsidP="00E23035">
      <w:pPr>
        <w:pStyle w:val="Default"/>
        <w:ind w:left="1440"/>
        <w:jc w:val="both"/>
        <w:rPr>
          <w:color w:val="auto"/>
          <w:lang w:val="en-GB"/>
        </w:rPr>
      </w:pPr>
      <w:r w:rsidRPr="00586702">
        <w:rPr>
          <w:rStyle w:val="Hyperlink"/>
          <w:color w:val="auto"/>
          <w:lang w:val="en-GB"/>
        </w:rPr>
        <w:t>http://www</w:t>
      </w:r>
      <w:r w:rsidRPr="00586702">
        <w:rPr>
          <w:rStyle w:val="Hyperlink"/>
          <w:color w:val="auto"/>
        </w:rPr>
        <w:t>.resmigazete.gov.tr</w:t>
      </w:r>
    </w:p>
    <w:p w14:paraId="1813D77C" w14:textId="77777777" w:rsidR="00F04CA0" w:rsidRPr="00586702" w:rsidRDefault="00F04CA0" w:rsidP="00081322">
      <w:pPr>
        <w:pStyle w:val="Default"/>
        <w:ind w:firstLine="708"/>
        <w:jc w:val="both"/>
        <w:rPr>
          <w:color w:val="auto"/>
          <w:lang w:val="en-GB"/>
        </w:rPr>
      </w:pPr>
    </w:p>
    <w:p w14:paraId="4C3E6984" w14:textId="77777777" w:rsidR="00F04CA0" w:rsidRPr="00586702" w:rsidRDefault="00E82117" w:rsidP="00E23035">
      <w:pPr>
        <w:pStyle w:val="Default"/>
        <w:ind w:left="720" w:hanging="720"/>
        <w:jc w:val="both"/>
        <w:rPr>
          <w:color w:val="auto"/>
          <w:lang w:val="en-GB"/>
        </w:rPr>
      </w:pPr>
      <w:r>
        <w:rPr>
          <w:color w:val="auto"/>
          <w:lang w:val="en-GB"/>
        </w:rPr>
        <w:t>2.</w:t>
      </w:r>
      <w:r>
        <w:rPr>
          <w:color w:val="auto"/>
          <w:lang w:val="en-GB"/>
        </w:rPr>
        <w:tab/>
      </w:r>
      <w:r w:rsidR="00F04CA0" w:rsidRPr="00586702">
        <w:rPr>
          <w:color w:val="auto"/>
          <w:lang w:val="en-GB"/>
        </w:rPr>
        <w:t>For paragraph 2(b) of Article 1</w:t>
      </w:r>
      <w:r w:rsidR="00886CF9">
        <w:rPr>
          <w:color w:val="auto"/>
          <w:lang w:val="en-GB"/>
        </w:rPr>
        <w:t>3</w:t>
      </w:r>
      <w:r w:rsidR="00F04CA0" w:rsidRPr="00586702">
        <w:rPr>
          <w:color w:val="auto"/>
          <w:lang w:val="en-GB"/>
        </w:rPr>
        <w:t xml:space="preserve">.6 (Information on the Procurement System): </w:t>
      </w:r>
    </w:p>
    <w:p w14:paraId="1162D302" w14:textId="77777777" w:rsidR="00F04CA0" w:rsidRPr="00586702" w:rsidRDefault="00F04CA0" w:rsidP="00081322">
      <w:pPr>
        <w:pStyle w:val="Default"/>
        <w:ind w:left="708"/>
        <w:jc w:val="both"/>
        <w:rPr>
          <w:color w:val="auto"/>
          <w:lang w:val="en-GB"/>
        </w:rPr>
      </w:pPr>
    </w:p>
    <w:p w14:paraId="1745B657" w14:textId="77777777" w:rsidR="00F04CA0" w:rsidRPr="00586702" w:rsidRDefault="00F04CA0" w:rsidP="00E23035">
      <w:pPr>
        <w:pStyle w:val="Default"/>
        <w:ind w:left="1440"/>
        <w:jc w:val="both"/>
        <w:rPr>
          <w:color w:val="auto"/>
          <w:lang w:val="en-GB"/>
        </w:rPr>
      </w:pPr>
      <w:r w:rsidRPr="00586702">
        <w:rPr>
          <w:color w:val="auto"/>
          <w:lang w:val="en-GB"/>
        </w:rPr>
        <w:t>Electronic Public Procurement Platform</w:t>
      </w:r>
    </w:p>
    <w:p w14:paraId="6870ED70" w14:textId="77777777" w:rsidR="00F04CA0" w:rsidRPr="00586702" w:rsidRDefault="00F04CA0" w:rsidP="00E23035">
      <w:pPr>
        <w:pStyle w:val="Default"/>
        <w:ind w:left="1440"/>
        <w:jc w:val="both"/>
        <w:rPr>
          <w:color w:val="auto"/>
          <w:lang w:val="en-GB"/>
        </w:rPr>
      </w:pPr>
    </w:p>
    <w:p w14:paraId="4F51C69E" w14:textId="77777777" w:rsidR="00F04CA0" w:rsidRPr="00586702" w:rsidRDefault="00CF05CB" w:rsidP="00E23035">
      <w:pPr>
        <w:pStyle w:val="Default"/>
        <w:ind w:left="1440"/>
        <w:jc w:val="both"/>
        <w:rPr>
          <w:color w:val="auto"/>
          <w:lang w:val="en-GB"/>
        </w:rPr>
      </w:pPr>
      <w:hyperlink r:id="rId12" w:history="1">
        <w:r w:rsidR="00F04CA0" w:rsidRPr="00586702">
          <w:rPr>
            <w:rStyle w:val="Hyperlink"/>
            <w:color w:val="auto"/>
            <w:lang w:val="en-GB"/>
          </w:rPr>
          <w:t>https://ekap.kik.gov.tr</w:t>
        </w:r>
      </w:hyperlink>
    </w:p>
    <w:p w14:paraId="0F3D6894" w14:textId="77777777" w:rsidR="00F04CA0" w:rsidRDefault="00F04CA0" w:rsidP="00081322">
      <w:pPr>
        <w:pStyle w:val="Default"/>
        <w:rPr>
          <w:lang w:val="en-GB"/>
        </w:rPr>
      </w:pPr>
    </w:p>
    <w:p w14:paraId="41E1ACB0" w14:textId="77777777" w:rsidR="00E82117" w:rsidRDefault="00E82117" w:rsidP="00081322">
      <w:pPr>
        <w:pStyle w:val="Default"/>
        <w:rPr>
          <w:lang w:val="en-GB"/>
        </w:rPr>
      </w:pPr>
    </w:p>
    <w:p w14:paraId="09AABB40" w14:textId="77777777" w:rsidR="00E82117" w:rsidRPr="00586702" w:rsidRDefault="00E82117" w:rsidP="00E23035">
      <w:pPr>
        <w:pStyle w:val="Default"/>
        <w:jc w:val="center"/>
        <w:rPr>
          <w:lang w:val="en-GB"/>
        </w:rPr>
      </w:pPr>
      <w:r>
        <w:rPr>
          <w:lang w:val="en-GB"/>
        </w:rPr>
        <w:t>PART II – FOR SINGAPORE</w:t>
      </w:r>
    </w:p>
    <w:p w14:paraId="75DE3B85" w14:textId="77777777" w:rsidR="008F66D0" w:rsidRPr="00586702" w:rsidRDefault="008F66D0" w:rsidP="00081322">
      <w:pPr>
        <w:pStyle w:val="Default"/>
      </w:pPr>
    </w:p>
    <w:p w14:paraId="699E6323" w14:textId="77777777" w:rsidR="008F66D0" w:rsidRPr="00586702" w:rsidRDefault="00E82117" w:rsidP="00E23035">
      <w:pPr>
        <w:pStyle w:val="Default"/>
        <w:ind w:left="720" w:hanging="720"/>
      </w:pPr>
      <w:r>
        <w:t xml:space="preserve">1. </w:t>
      </w:r>
      <w:r>
        <w:tab/>
      </w:r>
      <w:r w:rsidR="008F66D0" w:rsidRPr="00586702">
        <w:t>For paragraph 2(a) of Article 1</w:t>
      </w:r>
      <w:r w:rsidR="00C416D6">
        <w:t>3</w:t>
      </w:r>
      <w:r w:rsidR="008F66D0" w:rsidRPr="00586702">
        <w:t>.6 (Information on the Procurement System):</w:t>
      </w:r>
    </w:p>
    <w:p w14:paraId="7C4E1F6F" w14:textId="77777777" w:rsidR="008F66D0" w:rsidRPr="00586702" w:rsidRDefault="008F66D0" w:rsidP="00081322">
      <w:pPr>
        <w:pStyle w:val="Default"/>
        <w:ind w:left="720"/>
      </w:pPr>
    </w:p>
    <w:p w14:paraId="5C18F0D7" w14:textId="77777777" w:rsidR="008F66D0" w:rsidRPr="00586702" w:rsidRDefault="008F66D0" w:rsidP="00E23035">
      <w:pPr>
        <w:pStyle w:val="Default"/>
        <w:ind w:left="1440"/>
      </w:pPr>
      <w:r w:rsidRPr="00586702">
        <w:t>The Republic of Singapore Government Gazette</w:t>
      </w:r>
    </w:p>
    <w:p w14:paraId="43DC4A56" w14:textId="77777777" w:rsidR="008F66D0" w:rsidRPr="00586702" w:rsidRDefault="008F66D0" w:rsidP="00E23035">
      <w:pPr>
        <w:pStyle w:val="Default"/>
        <w:ind w:left="720" w:hanging="720"/>
      </w:pPr>
    </w:p>
    <w:p w14:paraId="751CA419" w14:textId="77777777" w:rsidR="008F66D0" w:rsidRPr="00586702" w:rsidRDefault="00E82117" w:rsidP="00E23035">
      <w:pPr>
        <w:pStyle w:val="Default"/>
        <w:ind w:left="720" w:hanging="720"/>
      </w:pPr>
      <w:r>
        <w:t xml:space="preserve">2. </w:t>
      </w:r>
      <w:r>
        <w:tab/>
      </w:r>
      <w:r w:rsidR="008F66D0" w:rsidRPr="00586702">
        <w:t>For paragraph 2(b) of Article 1</w:t>
      </w:r>
      <w:r w:rsidR="00C416D6">
        <w:t>3</w:t>
      </w:r>
      <w:r w:rsidR="008F66D0" w:rsidRPr="00586702">
        <w:t>.6 (Information on the Procurement System):</w:t>
      </w:r>
    </w:p>
    <w:p w14:paraId="66D051A2" w14:textId="77777777" w:rsidR="008F66D0" w:rsidRPr="00586702" w:rsidRDefault="008F66D0" w:rsidP="00E23035">
      <w:pPr>
        <w:pStyle w:val="Default"/>
        <w:ind w:left="1440"/>
      </w:pPr>
    </w:p>
    <w:p w14:paraId="60D8AC1C" w14:textId="77777777" w:rsidR="008F66D0" w:rsidRPr="00586702" w:rsidRDefault="008F66D0" w:rsidP="00E23035">
      <w:pPr>
        <w:pStyle w:val="Default"/>
        <w:ind w:left="1440"/>
      </w:pPr>
      <w:r w:rsidRPr="00586702">
        <w:t xml:space="preserve">The Government Electronic Business portal (GeBIZ) </w:t>
      </w:r>
    </w:p>
    <w:p w14:paraId="734F9C77" w14:textId="77777777" w:rsidR="008F66D0" w:rsidRPr="00586702" w:rsidRDefault="008F66D0" w:rsidP="00E23035">
      <w:pPr>
        <w:pStyle w:val="Default"/>
        <w:ind w:left="1440"/>
      </w:pPr>
    </w:p>
    <w:p w14:paraId="50326974" w14:textId="77777777" w:rsidR="008F66D0" w:rsidRPr="00586702" w:rsidRDefault="008F66D0" w:rsidP="00E23035">
      <w:pPr>
        <w:pStyle w:val="Default"/>
        <w:ind w:left="1440"/>
        <w:rPr>
          <w:u w:val="single"/>
        </w:rPr>
      </w:pPr>
      <w:r w:rsidRPr="00586702">
        <w:rPr>
          <w:u w:val="single"/>
        </w:rPr>
        <w:t>http://www.gebiz.gov.sg/</w:t>
      </w:r>
    </w:p>
    <w:p w14:paraId="39047A75" w14:textId="77777777" w:rsidR="00F04CA0" w:rsidRPr="00586702" w:rsidRDefault="00F04CA0" w:rsidP="00081322">
      <w:pPr>
        <w:spacing w:after="0" w:line="240" w:lineRule="auto"/>
        <w:rPr>
          <w:rFonts w:ascii="Times New Roman" w:hAnsi="Times New Roman" w:cs="Times New Roman"/>
          <w:color w:val="000000"/>
          <w:sz w:val="24"/>
          <w:szCs w:val="24"/>
        </w:rPr>
      </w:pPr>
      <w:r w:rsidRPr="00E23035">
        <w:rPr>
          <w:rFonts w:ascii="Times New Roman" w:hAnsi="Times New Roman" w:cs="Times New Roman"/>
          <w:sz w:val="24"/>
          <w:szCs w:val="24"/>
        </w:rPr>
        <w:br w:type="page"/>
      </w:r>
    </w:p>
    <w:p w14:paraId="7BDAA2E2" w14:textId="77777777" w:rsidR="00F04CA0" w:rsidRPr="00586702" w:rsidRDefault="00F04CA0" w:rsidP="00081322">
      <w:pPr>
        <w:spacing w:after="0" w:line="240" w:lineRule="auto"/>
        <w:jc w:val="center"/>
        <w:rPr>
          <w:rFonts w:ascii="Times New Roman" w:hAnsi="Times New Roman" w:cs="Times New Roman"/>
          <w:b/>
          <w:bCs/>
          <w:iCs/>
          <w:sz w:val="24"/>
          <w:szCs w:val="24"/>
          <w:lang w:val="en-US"/>
        </w:rPr>
      </w:pPr>
      <w:r w:rsidRPr="00586702">
        <w:rPr>
          <w:rFonts w:ascii="Times New Roman" w:hAnsi="Times New Roman" w:cs="Times New Roman"/>
          <w:b/>
          <w:bCs/>
          <w:iCs/>
          <w:sz w:val="24"/>
          <w:szCs w:val="24"/>
          <w:lang w:val="en-US"/>
        </w:rPr>
        <w:lastRenderedPageBreak/>
        <w:t>ANNEX 1</w:t>
      </w:r>
      <w:r w:rsidR="00C416D6">
        <w:rPr>
          <w:rFonts w:ascii="Times New Roman" w:hAnsi="Times New Roman" w:cs="Times New Roman"/>
          <w:b/>
          <w:bCs/>
          <w:iCs/>
          <w:sz w:val="24"/>
          <w:szCs w:val="24"/>
          <w:lang w:val="en-US"/>
        </w:rPr>
        <w:t>3</w:t>
      </w:r>
      <w:r w:rsidRPr="00586702">
        <w:rPr>
          <w:rFonts w:ascii="Times New Roman" w:hAnsi="Times New Roman" w:cs="Times New Roman"/>
          <w:b/>
          <w:bCs/>
          <w:iCs/>
          <w:sz w:val="24"/>
          <w:szCs w:val="24"/>
          <w:lang w:val="en-US"/>
        </w:rPr>
        <w:t>-</w:t>
      </w:r>
      <w:r w:rsidR="00E82117">
        <w:rPr>
          <w:rFonts w:ascii="Times New Roman" w:hAnsi="Times New Roman" w:cs="Times New Roman"/>
          <w:b/>
          <w:bCs/>
          <w:iCs/>
          <w:sz w:val="24"/>
          <w:szCs w:val="24"/>
          <w:lang w:val="en-US"/>
        </w:rPr>
        <w:t>I</w:t>
      </w:r>
    </w:p>
    <w:p w14:paraId="0DA7A3C7" w14:textId="77777777" w:rsidR="00F04CA0" w:rsidRPr="00586702" w:rsidRDefault="00F04CA0" w:rsidP="00081322">
      <w:pPr>
        <w:spacing w:after="0" w:line="240" w:lineRule="auto"/>
        <w:jc w:val="center"/>
        <w:rPr>
          <w:rFonts w:ascii="Times New Roman" w:hAnsi="Times New Roman" w:cs="Times New Roman"/>
          <w:b/>
          <w:sz w:val="24"/>
          <w:szCs w:val="24"/>
          <w:lang w:val="en-US"/>
        </w:rPr>
      </w:pPr>
      <w:r w:rsidRPr="00586702">
        <w:rPr>
          <w:rFonts w:ascii="Times New Roman" w:hAnsi="Times New Roman" w:cs="Times New Roman"/>
          <w:b/>
          <w:sz w:val="24"/>
          <w:szCs w:val="24"/>
          <w:lang w:val="en-US"/>
        </w:rPr>
        <w:t>PUBLIC PRIVATE PARTNE</w:t>
      </w:r>
      <w:r w:rsidR="00D232A6">
        <w:rPr>
          <w:rFonts w:ascii="Times New Roman" w:hAnsi="Times New Roman" w:cs="Times New Roman"/>
          <w:b/>
          <w:sz w:val="24"/>
          <w:szCs w:val="24"/>
          <w:lang w:val="en-US"/>
        </w:rPr>
        <w:t>R</w:t>
      </w:r>
      <w:r w:rsidRPr="00586702">
        <w:rPr>
          <w:rFonts w:ascii="Times New Roman" w:hAnsi="Times New Roman" w:cs="Times New Roman"/>
          <w:b/>
          <w:sz w:val="24"/>
          <w:szCs w:val="24"/>
          <w:lang w:val="en-US"/>
        </w:rPr>
        <w:t>SHIPS</w:t>
      </w:r>
    </w:p>
    <w:p w14:paraId="7342BD84" w14:textId="77777777" w:rsidR="00F04CA0" w:rsidRPr="00586702" w:rsidRDefault="00F04CA0" w:rsidP="00081322">
      <w:pPr>
        <w:spacing w:after="0" w:line="240" w:lineRule="auto"/>
        <w:jc w:val="both"/>
        <w:rPr>
          <w:rFonts w:ascii="Times New Roman" w:hAnsi="Times New Roman" w:cs="Times New Roman"/>
          <w:b/>
          <w:color w:val="4F81BD" w:themeColor="accent1"/>
          <w:sz w:val="24"/>
          <w:szCs w:val="24"/>
          <w:lang w:val="en-US"/>
        </w:rPr>
      </w:pPr>
    </w:p>
    <w:p w14:paraId="626D61F1" w14:textId="77777777" w:rsidR="00F04CA0" w:rsidRPr="00586702" w:rsidRDefault="00F04CA0" w:rsidP="00E23035">
      <w:pPr>
        <w:pStyle w:val="Default"/>
        <w:ind w:left="720" w:hanging="720"/>
        <w:jc w:val="both"/>
        <w:rPr>
          <w:color w:val="auto"/>
          <w:lang w:val="en-US"/>
        </w:rPr>
      </w:pPr>
      <w:r w:rsidRPr="00586702">
        <w:rPr>
          <w:color w:val="auto"/>
          <w:lang w:val="en-US"/>
        </w:rPr>
        <w:t>1.</w:t>
      </w:r>
      <w:r w:rsidRPr="00586702">
        <w:rPr>
          <w:color w:val="auto"/>
          <w:lang w:val="en-US"/>
        </w:rPr>
        <w:tab/>
        <w:t xml:space="preserve">The Parties share an understanding that a public-private-partnership (hereinafter referred to as “PPP”) refers to a contractual arrangement between a procuring entity and a supplier to deliver a set of services, in which the supplier is granted a major role, in particular in that the risks generally borne by the public sector (such as operative or financial risk) are partially or fully transferred to the supplier. </w:t>
      </w:r>
    </w:p>
    <w:p w14:paraId="19535775" w14:textId="77777777" w:rsidR="00F04CA0" w:rsidRPr="00586702" w:rsidRDefault="00F04CA0" w:rsidP="00081322">
      <w:pPr>
        <w:pStyle w:val="Default"/>
        <w:jc w:val="both"/>
        <w:rPr>
          <w:b/>
          <w:bCs/>
          <w:color w:val="4F81BD" w:themeColor="accent1"/>
          <w:lang w:val="en-US"/>
        </w:rPr>
      </w:pPr>
    </w:p>
    <w:p w14:paraId="2D4EF57A" w14:textId="77777777" w:rsidR="00F04CA0" w:rsidRPr="00586702" w:rsidRDefault="00F04CA0" w:rsidP="00081322">
      <w:pPr>
        <w:pStyle w:val="Default"/>
        <w:jc w:val="center"/>
        <w:rPr>
          <w:i/>
          <w:iCs/>
          <w:color w:val="auto"/>
          <w:lang w:val="en-US"/>
        </w:rPr>
      </w:pPr>
      <w:r w:rsidRPr="00586702">
        <w:rPr>
          <w:i/>
          <w:iCs/>
          <w:color w:val="auto"/>
          <w:lang w:val="en-US"/>
        </w:rPr>
        <w:t>Possible Types of PPP Arrangements</w:t>
      </w:r>
    </w:p>
    <w:p w14:paraId="492C1838" w14:textId="77777777" w:rsidR="00F04CA0" w:rsidRPr="00586702" w:rsidRDefault="00F04CA0" w:rsidP="00081322">
      <w:pPr>
        <w:pStyle w:val="Default"/>
        <w:ind w:left="567"/>
        <w:jc w:val="both"/>
        <w:rPr>
          <w:color w:val="auto"/>
          <w:lang w:val="en-US"/>
        </w:rPr>
      </w:pPr>
    </w:p>
    <w:p w14:paraId="3BAA0073" w14:textId="77777777" w:rsidR="00F04CA0" w:rsidRPr="00586702" w:rsidRDefault="00F04CA0" w:rsidP="00E23035">
      <w:pPr>
        <w:pStyle w:val="Default"/>
        <w:numPr>
          <w:ilvl w:val="0"/>
          <w:numId w:val="9"/>
        </w:numPr>
        <w:ind w:hanging="720"/>
        <w:jc w:val="both"/>
        <w:rPr>
          <w:color w:val="auto"/>
          <w:lang w:val="en-US"/>
        </w:rPr>
      </w:pPr>
      <w:r w:rsidRPr="00586702">
        <w:rPr>
          <w:color w:val="auto"/>
          <w:lang w:val="en-US"/>
        </w:rPr>
        <w:t xml:space="preserve">For the purpose of Chapter </w:t>
      </w:r>
      <w:r w:rsidR="00C416D6">
        <w:rPr>
          <w:color w:val="auto"/>
          <w:lang w:val="en-US"/>
        </w:rPr>
        <w:t>13</w:t>
      </w:r>
      <w:r w:rsidRPr="00586702">
        <w:rPr>
          <w:color w:val="auto"/>
          <w:lang w:val="en-US"/>
        </w:rPr>
        <w:t xml:space="preserve"> (Government Procurement) and this Annex, PPP in particular include but are not limited to the following types of arrangements: </w:t>
      </w:r>
    </w:p>
    <w:p w14:paraId="03E00908" w14:textId="77777777" w:rsidR="00F04CA0" w:rsidRPr="00586702" w:rsidRDefault="00F04CA0" w:rsidP="00E23035">
      <w:pPr>
        <w:pStyle w:val="Default"/>
        <w:ind w:left="720" w:hanging="720"/>
        <w:jc w:val="both"/>
        <w:rPr>
          <w:color w:val="auto"/>
          <w:lang w:val="en-US"/>
        </w:rPr>
      </w:pPr>
    </w:p>
    <w:p w14:paraId="44C735CC" w14:textId="77777777" w:rsidR="00F04CA0" w:rsidRPr="00586702" w:rsidRDefault="00F04CA0" w:rsidP="00E23035">
      <w:pPr>
        <w:pStyle w:val="Default"/>
        <w:ind w:left="1440" w:hanging="720"/>
        <w:jc w:val="both"/>
        <w:rPr>
          <w:color w:val="auto"/>
          <w:lang w:val="en-US"/>
        </w:rPr>
      </w:pPr>
      <w:r w:rsidRPr="00586702">
        <w:rPr>
          <w:color w:val="auto"/>
          <w:lang w:val="en-US"/>
        </w:rPr>
        <w:t xml:space="preserve">(a) </w:t>
      </w:r>
      <w:r w:rsidRPr="00586702">
        <w:rPr>
          <w:color w:val="auto"/>
          <w:lang w:val="en-US"/>
        </w:rPr>
        <w:tab/>
        <w:t xml:space="preserve">Build-operate-transfer: any contractual arrangement the purpose of which is to provide for the construction or rehabilitation of physical infrastructures, buildings, facilities or other government-owned works and under which, as consideration for a supplier's execution of a contractual arrangement, a procuring entity grants to the supplier, for a specified period of time, temporary ownership or a right to control and operate, and demand payment for, the use of such works for the duration of the contract; </w:t>
      </w:r>
    </w:p>
    <w:p w14:paraId="2967AE4C" w14:textId="77777777" w:rsidR="00F04CA0" w:rsidRPr="00586702" w:rsidRDefault="00F04CA0" w:rsidP="00E23035">
      <w:pPr>
        <w:pStyle w:val="Default"/>
        <w:ind w:left="1440" w:hanging="720"/>
        <w:jc w:val="both"/>
        <w:rPr>
          <w:color w:val="auto"/>
          <w:lang w:val="en-US"/>
        </w:rPr>
      </w:pPr>
    </w:p>
    <w:p w14:paraId="099675A0" w14:textId="77777777" w:rsidR="00F04CA0" w:rsidRPr="00586702" w:rsidRDefault="00F04CA0" w:rsidP="00E23035">
      <w:pPr>
        <w:pStyle w:val="Default"/>
        <w:ind w:left="1440" w:hanging="720"/>
        <w:jc w:val="both"/>
        <w:rPr>
          <w:color w:val="auto"/>
          <w:lang w:val="en-US"/>
        </w:rPr>
      </w:pPr>
      <w:r w:rsidRPr="00586702">
        <w:rPr>
          <w:color w:val="auto"/>
          <w:lang w:val="en-US"/>
        </w:rPr>
        <w:t xml:space="preserve">(b) </w:t>
      </w:r>
      <w:r w:rsidRPr="00586702">
        <w:rPr>
          <w:color w:val="auto"/>
          <w:lang w:val="en-US"/>
        </w:rPr>
        <w:tab/>
        <w:t xml:space="preserve">Build-rent-own-transfer/ build-lease-operate contracts: where a private operator may rent or lease the asset after the transfer to the procuring entity; </w:t>
      </w:r>
    </w:p>
    <w:p w14:paraId="6C2B30B2" w14:textId="77777777" w:rsidR="00F04CA0" w:rsidRPr="00586702" w:rsidRDefault="00F04CA0" w:rsidP="00E23035">
      <w:pPr>
        <w:pStyle w:val="Default"/>
        <w:ind w:left="1440" w:hanging="720"/>
        <w:jc w:val="both"/>
        <w:rPr>
          <w:color w:val="auto"/>
          <w:lang w:val="en-US"/>
        </w:rPr>
      </w:pPr>
    </w:p>
    <w:p w14:paraId="4FF817FF" w14:textId="77777777" w:rsidR="00F04CA0" w:rsidRPr="00586702" w:rsidRDefault="00F04CA0" w:rsidP="00E23035">
      <w:pPr>
        <w:pStyle w:val="Default"/>
        <w:ind w:left="1440" w:hanging="720"/>
        <w:jc w:val="both"/>
        <w:rPr>
          <w:color w:val="auto"/>
          <w:lang w:val="en-US"/>
        </w:rPr>
      </w:pPr>
      <w:r w:rsidRPr="00586702">
        <w:rPr>
          <w:color w:val="auto"/>
          <w:lang w:val="en-US"/>
        </w:rPr>
        <w:t xml:space="preserve">(c) </w:t>
      </w:r>
      <w:r w:rsidRPr="00586702">
        <w:rPr>
          <w:color w:val="auto"/>
          <w:lang w:val="en-US"/>
        </w:rPr>
        <w:tab/>
        <w:t xml:space="preserve">Design-Finance-Build-Operate contracts: where a private operator designs, builds, develops, operates and manages an asset, without a requirement to transfer the asset at the end of contract; or </w:t>
      </w:r>
    </w:p>
    <w:p w14:paraId="7BBD6ADF" w14:textId="77777777" w:rsidR="00F04CA0" w:rsidRPr="00586702" w:rsidRDefault="00F04CA0" w:rsidP="00E23035">
      <w:pPr>
        <w:pStyle w:val="Default"/>
        <w:ind w:left="1440" w:hanging="720"/>
        <w:jc w:val="both"/>
        <w:rPr>
          <w:color w:val="auto"/>
          <w:lang w:val="en-US"/>
        </w:rPr>
      </w:pPr>
    </w:p>
    <w:p w14:paraId="2CB9FA07" w14:textId="77777777" w:rsidR="00F04CA0" w:rsidRPr="00586702" w:rsidRDefault="00F04CA0" w:rsidP="00E23035">
      <w:pPr>
        <w:pStyle w:val="Default"/>
        <w:ind w:left="1440" w:hanging="720"/>
        <w:jc w:val="both"/>
        <w:rPr>
          <w:color w:val="4F81BD" w:themeColor="accent1"/>
          <w:lang w:val="en-US"/>
        </w:rPr>
      </w:pPr>
      <w:r w:rsidRPr="00586702">
        <w:rPr>
          <w:color w:val="auto"/>
          <w:lang w:val="en-US"/>
        </w:rPr>
        <w:t xml:space="preserve">(d) </w:t>
      </w:r>
      <w:r w:rsidRPr="00586702">
        <w:rPr>
          <w:color w:val="auto"/>
          <w:lang w:val="en-US"/>
        </w:rPr>
        <w:tab/>
        <w:t>Lease-Develop-Operate contracts: where a private operator leases an existing asset, possibly expands or restores it, and operates it</w:t>
      </w:r>
      <w:r w:rsidRPr="00586702">
        <w:rPr>
          <w:color w:val="4F81BD" w:themeColor="accent1"/>
          <w:lang w:val="en-US"/>
        </w:rPr>
        <w:t xml:space="preserve">. </w:t>
      </w:r>
    </w:p>
    <w:p w14:paraId="75B9B2AF" w14:textId="77777777" w:rsidR="00F04CA0" w:rsidRPr="00586702" w:rsidRDefault="00F04CA0" w:rsidP="00081322">
      <w:pPr>
        <w:pStyle w:val="Default"/>
        <w:jc w:val="both"/>
        <w:rPr>
          <w:b/>
          <w:bCs/>
          <w:color w:val="4F81BD" w:themeColor="accent1"/>
          <w:lang w:val="en-US"/>
        </w:rPr>
      </w:pPr>
    </w:p>
    <w:p w14:paraId="7008E319" w14:textId="77777777" w:rsidR="00F04CA0" w:rsidRPr="00586702" w:rsidRDefault="00F04CA0" w:rsidP="00081322">
      <w:pPr>
        <w:pStyle w:val="Default"/>
        <w:jc w:val="center"/>
        <w:rPr>
          <w:i/>
          <w:iCs/>
          <w:color w:val="auto"/>
          <w:lang w:val="en-US"/>
        </w:rPr>
      </w:pPr>
      <w:r w:rsidRPr="00586702">
        <w:rPr>
          <w:i/>
          <w:iCs/>
          <w:color w:val="auto"/>
          <w:lang w:val="en-US"/>
        </w:rPr>
        <w:t>Treatment of PPP under the Turkey’s and Singapore’s Respective Legal Frameworks</w:t>
      </w:r>
    </w:p>
    <w:p w14:paraId="1FFD3C48" w14:textId="77777777" w:rsidR="00F04CA0" w:rsidRPr="00586702" w:rsidRDefault="00F04CA0" w:rsidP="00081322">
      <w:pPr>
        <w:pStyle w:val="Default"/>
        <w:jc w:val="both"/>
        <w:rPr>
          <w:color w:val="4F81BD" w:themeColor="accent1"/>
          <w:lang w:val="en-US"/>
        </w:rPr>
      </w:pPr>
    </w:p>
    <w:p w14:paraId="50FE55EB" w14:textId="77777777" w:rsidR="00F04CA0" w:rsidRPr="00586702" w:rsidRDefault="00F04CA0" w:rsidP="00E23035">
      <w:pPr>
        <w:pStyle w:val="Default"/>
        <w:ind w:left="720" w:hanging="720"/>
        <w:jc w:val="both"/>
        <w:rPr>
          <w:color w:val="4F81BD" w:themeColor="accent1"/>
          <w:lang w:val="en-US"/>
        </w:rPr>
      </w:pPr>
      <w:r w:rsidRPr="00586702">
        <w:rPr>
          <w:color w:val="auto"/>
          <w:lang w:val="en-US"/>
        </w:rPr>
        <w:t>3.</w:t>
      </w:r>
      <w:r w:rsidRPr="00586702">
        <w:rPr>
          <w:color w:val="auto"/>
          <w:lang w:val="en-US"/>
        </w:rPr>
        <w:tab/>
        <w:t xml:space="preserve">For the purposes of Chapter </w:t>
      </w:r>
      <w:r w:rsidR="00F134E3">
        <w:rPr>
          <w:color w:val="auto"/>
          <w:lang w:val="en-US"/>
        </w:rPr>
        <w:t>13</w:t>
      </w:r>
      <w:r w:rsidRPr="00586702">
        <w:rPr>
          <w:color w:val="auto"/>
          <w:lang w:val="en-US"/>
        </w:rPr>
        <w:t xml:space="preserve"> (Government Procurement) and this Annex</w:t>
      </w:r>
      <w:r w:rsidRPr="00586702">
        <w:rPr>
          <w:color w:val="4F81BD" w:themeColor="accent1"/>
          <w:lang w:val="en-US"/>
        </w:rPr>
        <w:t xml:space="preserve">: </w:t>
      </w:r>
    </w:p>
    <w:p w14:paraId="48330850" w14:textId="77777777" w:rsidR="00F04CA0" w:rsidRPr="00586702" w:rsidRDefault="00F04CA0" w:rsidP="00081322">
      <w:pPr>
        <w:pStyle w:val="Default"/>
        <w:jc w:val="both"/>
        <w:rPr>
          <w:color w:val="4F81BD" w:themeColor="accent1"/>
          <w:lang w:val="en-US"/>
        </w:rPr>
      </w:pPr>
    </w:p>
    <w:p w14:paraId="68D2CD23" w14:textId="77777777" w:rsidR="00F04CA0" w:rsidRPr="00586702" w:rsidRDefault="00F04CA0" w:rsidP="00E23035">
      <w:pPr>
        <w:pStyle w:val="Default"/>
        <w:ind w:left="1440" w:hanging="720"/>
        <w:jc w:val="both"/>
        <w:rPr>
          <w:color w:val="4F81BD" w:themeColor="accent1"/>
          <w:lang w:val="en-US"/>
        </w:rPr>
      </w:pPr>
      <w:r w:rsidRPr="00586702">
        <w:rPr>
          <w:color w:val="auto"/>
          <w:lang w:val="en-US"/>
        </w:rPr>
        <w:t xml:space="preserve">(a) </w:t>
      </w:r>
      <w:r w:rsidRPr="00586702">
        <w:rPr>
          <w:color w:val="auto"/>
          <w:lang w:val="en-US"/>
        </w:rPr>
        <w:tab/>
        <w:t>for Turkey, PPP contracts and concessions</w:t>
      </w:r>
      <w:r w:rsidRPr="00586702">
        <w:rPr>
          <w:rStyle w:val="FootnoteReference"/>
          <w:color w:val="auto"/>
          <w:lang w:val="en-US"/>
        </w:rPr>
        <w:footnoteReference w:id="3"/>
      </w:r>
      <w:r w:rsidRPr="00586702">
        <w:rPr>
          <w:color w:val="auto"/>
          <w:lang w:val="en-US"/>
        </w:rPr>
        <w:t xml:space="preserve"> are governed by the provisions of </w:t>
      </w:r>
      <w:r w:rsidRPr="00586702">
        <w:rPr>
          <w:color w:val="4F81BD" w:themeColor="accent1"/>
          <w:lang w:val="en-US"/>
        </w:rPr>
        <w:t xml:space="preserve"> </w:t>
      </w:r>
      <w:r w:rsidRPr="00586702">
        <w:rPr>
          <w:color w:val="auto"/>
          <w:lang w:val="en-US"/>
        </w:rPr>
        <w:t>Turkey's relevant legislation;</w:t>
      </w:r>
      <w:r w:rsidRPr="00586702">
        <w:rPr>
          <w:color w:val="4F81BD" w:themeColor="accent1"/>
          <w:lang w:val="en-US"/>
        </w:rPr>
        <w:t xml:space="preserve"> </w:t>
      </w:r>
      <w:r w:rsidRPr="00586702">
        <w:rPr>
          <w:color w:val="auto"/>
          <w:lang w:val="en-US"/>
        </w:rPr>
        <w:t>and</w:t>
      </w:r>
    </w:p>
    <w:p w14:paraId="7A149D04" w14:textId="77777777" w:rsidR="00F04CA0" w:rsidRPr="00586702" w:rsidRDefault="00F04CA0" w:rsidP="00E23035">
      <w:pPr>
        <w:pStyle w:val="Default"/>
        <w:ind w:left="1440" w:hanging="720"/>
        <w:jc w:val="both"/>
        <w:rPr>
          <w:color w:val="4F81BD" w:themeColor="accent1"/>
          <w:lang w:val="en-US"/>
        </w:rPr>
      </w:pPr>
    </w:p>
    <w:p w14:paraId="03D8927A" w14:textId="77777777" w:rsidR="003525A5" w:rsidRPr="00586702" w:rsidRDefault="00F04CA0" w:rsidP="00E23035">
      <w:pPr>
        <w:pStyle w:val="Default"/>
        <w:ind w:left="1440" w:hanging="720"/>
        <w:jc w:val="both"/>
        <w:rPr>
          <w:color w:val="auto"/>
          <w:lang w:val="en-US"/>
        </w:rPr>
      </w:pPr>
      <w:r w:rsidRPr="00586702">
        <w:rPr>
          <w:color w:val="auto"/>
          <w:lang w:val="en-US"/>
        </w:rPr>
        <w:t xml:space="preserve">(b) </w:t>
      </w:r>
      <w:r w:rsidRPr="00586702">
        <w:rPr>
          <w:color w:val="auto"/>
          <w:lang w:val="en-US"/>
        </w:rPr>
        <w:tab/>
        <w:t xml:space="preserve">for Singapore, PPP are governed by the provisions of the Government Procurement Act and its subsidiary legislation, provided they meet the criteria set out therein. </w:t>
      </w:r>
    </w:p>
    <w:p w14:paraId="2677F4B7" w14:textId="77777777" w:rsidR="003525A5" w:rsidRPr="00586702" w:rsidRDefault="003525A5" w:rsidP="003525A5">
      <w:pPr>
        <w:pStyle w:val="Default"/>
        <w:jc w:val="both"/>
        <w:rPr>
          <w:i/>
          <w:iCs/>
          <w:color w:val="auto"/>
          <w:lang w:val="en-US"/>
        </w:rPr>
      </w:pPr>
    </w:p>
    <w:p w14:paraId="62F3D244" w14:textId="77777777" w:rsidR="00F04CA0" w:rsidRPr="00586702" w:rsidRDefault="00F04CA0" w:rsidP="003525A5">
      <w:pPr>
        <w:pStyle w:val="Default"/>
        <w:jc w:val="center"/>
        <w:rPr>
          <w:i/>
          <w:iCs/>
          <w:color w:val="auto"/>
          <w:lang w:val="en-US"/>
        </w:rPr>
      </w:pPr>
      <w:r w:rsidRPr="00586702">
        <w:rPr>
          <w:i/>
          <w:iCs/>
          <w:color w:val="auto"/>
          <w:lang w:val="en-US"/>
        </w:rPr>
        <w:t>Coverage of PPP and Rules Applicable to PPP</w:t>
      </w:r>
    </w:p>
    <w:p w14:paraId="3ED666FA" w14:textId="77777777" w:rsidR="00F04CA0" w:rsidRPr="00586702" w:rsidRDefault="00F04CA0" w:rsidP="00081322">
      <w:pPr>
        <w:pStyle w:val="Default"/>
        <w:jc w:val="both"/>
        <w:rPr>
          <w:color w:val="auto"/>
          <w:lang w:val="en-US"/>
        </w:rPr>
      </w:pPr>
    </w:p>
    <w:p w14:paraId="42394A5B" w14:textId="77777777" w:rsidR="00F04CA0" w:rsidRPr="00586702" w:rsidRDefault="00F04CA0" w:rsidP="00E23035">
      <w:pPr>
        <w:pStyle w:val="Default"/>
        <w:ind w:left="720" w:hanging="720"/>
        <w:jc w:val="both"/>
        <w:rPr>
          <w:color w:val="auto"/>
          <w:lang w:val="en-US"/>
        </w:rPr>
      </w:pPr>
      <w:r w:rsidRPr="00586702">
        <w:rPr>
          <w:color w:val="auto"/>
          <w:lang w:val="en-US"/>
        </w:rPr>
        <w:lastRenderedPageBreak/>
        <w:t xml:space="preserve">4. </w:t>
      </w:r>
      <w:r w:rsidRPr="00586702">
        <w:rPr>
          <w:color w:val="auto"/>
          <w:lang w:val="en-US"/>
        </w:rPr>
        <w:tab/>
        <w:t xml:space="preserve">Save as provided in this Annex, PPP are covered under Chapter </w:t>
      </w:r>
      <w:r w:rsidR="00F134E3">
        <w:rPr>
          <w:color w:val="auto"/>
          <w:lang w:val="en-US"/>
        </w:rPr>
        <w:t>13</w:t>
      </w:r>
      <w:r w:rsidRPr="00586702">
        <w:rPr>
          <w:color w:val="auto"/>
          <w:lang w:val="en-US"/>
        </w:rPr>
        <w:t xml:space="preserve"> (Government Procurement) subject to Article 1</w:t>
      </w:r>
      <w:r w:rsidR="00F134E3">
        <w:rPr>
          <w:color w:val="auto"/>
          <w:lang w:val="en-US"/>
        </w:rPr>
        <w:t>3</w:t>
      </w:r>
      <w:r w:rsidRPr="00586702">
        <w:rPr>
          <w:color w:val="auto"/>
          <w:lang w:val="en-US"/>
        </w:rPr>
        <w:t>.2 (Scope and Coverage).</w:t>
      </w:r>
    </w:p>
    <w:p w14:paraId="2AE64E1E" w14:textId="77777777" w:rsidR="00F04CA0" w:rsidRPr="00586702" w:rsidRDefault="00F04CA0" w:rsidP="00E23035">
      <w:pPr>
        <w:spacing w:after="0" w:line="240" w:lineRule="auto"/>
        <w:ind w:left="720" w:hanging="720"/>
        <w:jc w:val="both"/>
        <w:rPr>
          <w:rFonts w:ascii="Times New Roman" w:hAnsi="Times New Roman" w:cs="Times New Roman"/>
          <w:color w:val="FF0000"/>
          <w:sz w:val="24"/>
          <w:szCs w:val="24"/>
          <w:lang w:val="en-US"/>
        </w:rPr>
      </w:pPr>
    </w:p>
    <w:p w14:paraId="604F8C32" w14:textId="35E37724" w:rsidR="00F04CA0" w:rsidRPr="00586702" w:rsidRDefault="00F04CA0" w:rsidP="00CF05CB">
      <w:pPr>
        <w:pStyle w:val="Default"/>
        <w:ind w:left="720" w:hanging="720"/>
        <w:jc w:val="both"/>
        <w:rPr>
          <w:color w:val="FF0000"/>
          <w:lang w:val="en-US"/>
        </w:rPr>
      </w:pPr>
      <w:r w:rsidRPr="00586702">
        <w:rPr>
          <w:lang w:val="en-US"/>
        </w:rPr>
        <w:t>5.</w:t>
      </w:r>
      <w:r w:rsidRPr="00586702">
        <w:rPr>
          <w:color w:val="FF0000"/>
          <w:lang w:val="en-US"/>
        </w:rPr>
        <w:t xml:space="preserve">    </w:t>
      </w:r>
      <w:r w:rsidR="00CF05CB">
        <w:rPr>
          <w:color w:val="FF0000"/>
          <w:lang w:val="en-US"/>
        </w:rPr>
        <w:tab/>
      </w:r>
      <w:bookmarkStart w:id="0" w:name="_GoBack"/>
      <w:bookmarkEnd w:id="0"/>
      <w:r w:rsidRPr="00586702">
        <w:rPr>
          <w:lang w:val="en-US"/>
        </w:rPr>
        <w:t xml:space="preserve">For </w:t>
      </w:r>
      <w:r w:rsidRPr="00CF05CB">
        <w:rPr>
          <w:color w:val="auto"/>
          <w:lang w:val="en-US"/>
        </w:rPr>
        <w:t>Turkey</w:t>
      </w:r>
      <w:r w:rsidRPr="00586702">
        <w:rPr>
          <w:lang w:val="en-US"/>
        </w:rPr>
        <w:t xml:space="preserve">, </w:t>
      </w:r>
    </w:p>
    <w:p w14:paraId="66C235F3" w14:textId="77777777" w:rsidR="00F04CA0" w:rsidRPr="00586702" w:rsidRDefault="00F04CA0" w:rsidP="00081322">
      <w:pPr>
        <w:spacing w:after="0" w:line="240" w:lineRule="auto"/>
        <w:ind w:left="567"/>
        <w:jc w:val="both"/>
        <w:rPr>
          <w:rFonts w:ascii="Times New Roman" w:hAnsi="Times New Roman" w:cs="Times New Roman"/>
          <w:sz w:val="24"/>
          <w:szCs w:val="24"/>
          <w:lang w:val="en-US"/>
        </w:rPr>
      </w:pPr>
    </w:p>
    <w:p w14:paraId="439C98AC" w14:textId="77777777" w:rsidR="00F04CA0" w:rsidRPr="00586702" w:rsidRDefault="00F04CA0" w:rsidP="00E23035">
      <w:pPr>
        <w:pStyle w:val="ListParagraph"/>
        <w:numPr>
          <w:ilvl w:val="0"/>
          <w:numId w:val="10"/>
        </w:numPr>
        <w:spacing w:after="0" w:line="240" w:lineRule="auto"/>
        <w:ind w:left="1440" w:hanging="720"/>
        <w:jc w:val="both"/>
        <w:rPr>
          <w:rFonts w:ascii="Times New Roman" w:hAnsi="Times New Roman" w:cs="Times New Roman"/>
          <w:sz w:val="24"/>
          <w:szCs w:val="24"/>
          <w:lang w:val="en-US"/>
        </w:rPr>
      </w:pPr>
      <w:r w:rsidRPr="00586702">
        <w:rPr>
          <w:rFonts w:ascii="Times New Roman" w:hAnsi="Times New Roman" w:cs="Times New Roman"/>
          <w:sz w:val="24"/>
          <w:szCs w:val="24"/>
          <w:lang w:val="en-US"/>
        </w:rPr>
        <w:t>Paragraphs 3 and 4(a) of Article 1</w:t>
      </w:r>
      <w:r w:rsidR="00F134E3">
        <w:rPr>
          <w:rFonts w:ascii="Times New Roman" w:hAnsi="Times New Roman" w:cs="Times New Roman"/>
          <w:sz w:val="24"/>
          <w:szCs w:val="24"/>
          <w:lang w:val="en-US"/>
        </w:rPr>
        <w:t>3</w:t>
      </w:r>
      <w:r w:rsidRPr="00586702">
        <w:rPr>
          <w:rFonts w:ascii="Times New Roman" w:hAnsi="Times New Roman" w:cs="Times New Roman"/>
          <w:sz w:val="24"/>
          <w:szCs w:val="24"/>
          <w:lang w:val="en-US"/>
        </w:rPr>
        <w:t>.4 and Articles 1</w:t>
      </w:r>
      <w:r w:rsidR="00886CF9">
        <w:rPr>
          <w:rFonts w:ascii="Times New Roman" w:hAnsi="Times New Roman" w:cs="Times New Roman"/>
          <w:sz w:val="24"/>
          <w:szCs w:val="24"/>
          <w:lang w:val="en-US"/>
        </w:rPr>
        <w:t>3</w:t>
      </w:r>
      <w:r w:rsidRPr="00586702">
        <w:rPr>
          <w:rFonts w:ascii="Times New Roman" w:hAnsi="Times New Roman" w:cs="Times New Roman"/>
          <w:sz w:val="24"/>
          <w:szCs w:val="24"/>
          <w:lang w:val="en-US"/>
        </w:rPr>
        <w:t>.6 through 1</w:t>
      </w:r>
      <w:r w:rsidR="00886CF9">
        <w:rPr>
          <w:rFonts w:ascii="Times New Roman" w:hAnsi="Times New Roman" w:cs="Times New Roman"/>
          <w:sz w:val="24"/>
          <w:szCs w:val="24"/>
          <w:lang w:val="en-US"/>
        </w:rPr>
        <w:t>3</w:t>
      </w:r>
      <w:r w:rsidRPr="00586702">
        <w:rPr>
          <w:rFonts w:ascii="Times New Roman" w:hAnsi="Times New Roman" w:cs="Times New Roman"/>
          <w:sz w:val="24"/>
          <w:szCs w:val="24"/>
          <w:lang w:val="en-US"/>
        </w:rPr>
        <w:t xml:space="preserve">.18 of Chapter </w:t>
      </w:r>
      <w:r w:rsidR="00F134E3">
        <w:rPr>
          <w:rFonts w:ascii="Times New Roman" w:hAnsi="Times New Roman" w:cs="Times New Roman"/>
          <w:sz w:val="24"/>
          <w:szCs w:val="24"/>
          <w:lang w:val="en-US"/>
        </w:rPr>
        <w:t>13</w:t>
      </w:r>
      <w:r w:rsidR="00F134E3" w:rsidRPr="00586702">
        <w:rPr>
          <w:rFonts w:ascii="Times New Roman" w:hAnsi="Times New Roman" w:cs="Times New Roman"/>
          <w:sz w:val="24"/>
          <w:szCs w:val="24"/>
          <w:lang w:val="en-US"/>
        </w:rPr>
        <w:t xml:space="preserve"> </w:t>
      </w:r>
      <w:r w:rsidRPr="00586702">
        <w:rPr>
          <w:rFonts w:ascii="Times New Roman" w:hAnsi="Times New Roman" w:cs="Times New Roman"/>
          <w:sz w:val="24"/>
          <w:szCs w:val="24"/>
          <w:lang w:val="en-US"/>
        </w:rPr>
        <w:t>(Government Procurement) shall not apply to PPP.</w:t>
      </w:r>
    </w:p>
    <w:p w14:paraId="6999DFD0" w14:textId="77777777" w:rsidR="00F04CA0" w:rsidRPr="00586702" w:rsidRDefault="00F04CA0" w:rsidP="00E23035">
      <w:pPr>
        <w:pStyle w:val="ListParagraph"/>
        <w:spacing w:after="0" w:line="240" w:lineRule="auto"/>
        <w:ind w:left="1440" w:hanging="720"/>
        <w:jc w:val="both"/>
        <w:rPr>
          <w:rFonts w:ascii="Times New Roman" w:hAnsi="Times New Roman" w:cs="Times New Roman"/>
          <w:color w:val="4F81BD" w:themeColor="accent1"/>
          <w:sz w:val="24"/>
          <w:szCs w:val="24"/>
          <w:lang w:val="en-US"/>
        </w:rPr>
      </w:pPr>
    </w:p>
    <w:p w14:paraId="4F2C2CE4" w14:textId="77777777" w:rsidR="00F04CA0" w:rsidRPr="00586702" w:rsidRDefault="00F04CA0" w:rsidP="00E23035">
      <w:pPr>
        <w:pStyle w:val="ListParagraph"/>
        <w:numPr>
          <w:ilvl w:val="0"/>
          <w:numId w:val="10"/>
        </w:numPr>
        <w:spacing w:after="0" w:line="240" w:lineRule="auto"/>
        <w:ind w:left="1440" w:hanging="720"/>
        <w:jc w:val="both"/>
        <w:rPr>
          <w:rFonts w:ascii="Times New Roman" w:hAnsi="Times New Roman" w:cs="Times New Roman"/>
          <w:sz w:val="24"/>
          <w:szCs w:val="24"/>
          <w:lang w:val="en-US"/>
        </w:rPr>
      </w:pPr>
      <w:r w:rsidRPr="00586702">
        <w:rPr>
          <w:rFonts w:ascii="Times New Roman" w:hAnsi="Times New Roman" w:cs="Times New Roman"/>
          <w:sz w:val="24"/>
          <w:szCs w:val="24"/>
          <w:lang w:val="en-US"/>
        </w:rPr>
        <w:t xml:space="preserve">Chapter </w:t>
      </w:r>
      <w:r w:rsidR="00F134E3">
        <w:rPr>
          <w:rFonts w:ascii="Times New Roman" w:hAnsi="Times New Roman" w:cs="Times New Roman"/>
          <w:sz w:val="24"/>
          <w:szCs w:val="24"/>
          <w:lang w:val="en-US"/>
        </w:rPr>
        <w:t>13</w:t>
      </w:r>
      <w:r w:rsidRPr="00586702">
        <w:rPr>
          <w:rFonts w:ascii="Times New Roman" w:hAnsi="Times New Roman" w:cs="Times New Roman"/>
          <w:sz w:val="24"/>
          <w:szCs w:val="24"/>
          <w:lang w:val="en-US"/>
        </w:rPr>
        <w:t xml:space="preserve"> (Government Procurement) shall not apply to PPP concerning:</w:t>
      </w:r>
    </w:p>
    <w:p w14:paraId="6CC30A1B" w14:textId="77777777" w:rsidR="00F04CA0" w:rsidRPr="00586702" w:rsidRDefault="00F04CA0" w:rsidP="00081322">
      <w:pPr>
        <w:spacing w:after="0" w:line="240" w:lineRule="auto"/>
        <w:jc w:val="both"/>
        <w:rPr>
          <w:rFonts w:ascii="Times New Roman" w:hAnsi="Times New Roman" w:cs="Times New Roman"/>
          <w:sz w:val="24"/>
          <w:szCs w:val="24"/>
          <w:lang w:val="en-US"/>
        </w:rPr>
      </w:pPr>
      <w:r w:rsidRPr="00586702">
        <w:rPr>
          <w:rFonts w:ascii="Times New Roman" w:hAnsi="Times New Roman" w:cs="Times New Roman"/>
          <w:sz w:val="24"/>
          <w:szCs w:val="24"/>
          <w:lang w:val="en-US"/>
        </w:rPr>
        <w:t xml:space="preserve"> </w:t>
      </w:r>
    </w:p>
    <w:p w14:paraId="1167A180" w14:textId="77777777" w:rsidR="00F04CA0" w:rsidRDefault="00F04CA0" w:rsidP="00E23035">
      <w:pPr>
        <w:pStyle w:val="ListParagraph"/>
        <w:numPr>
          <w:ilvl w:val="0"/>
          <w:numId w:val="11"/>
        </w:numPr>
        <w:spacing w:after="0" w:line="240" w:lineRule="auto"/>
        <w:ind w:left="2160"/>
        <w:jc w:val="both"/>
        <w:rPr>
          <w:rFonts w:ascii="Times New Roman" w:hAnsi="Times New Roman" w:cs="Times New Roman"/>
          <w:sz w:val="24"/>
          <w:szCs w:val="24"/>
          <w:lang w:val="en-US"/>
        </w:rPr>
      </w:pPr>
      <w:r w:rsidRPr="00586702">
        <w:rPr>
          <w:rFonts w:ascii="Times New Roman" w:hAnsi="Times New Roman" w:cs="Times New Roman"/>
          <w:sz w:val="24"/>
          <w:szCs w:val="24"/>
          <w:lang w:val="en-US"/>
        </w:rPr>
        <w:t>border security, customs services and customs facilities; and</w:t>
      </w:r>
    </w:p>
    <w:p w14:paraId="4FAB705C" w14:textId="77777777" w:rsidR="00C416D6" w:rsidRPr="00586702" w:rsidRDefault="00C416D6" w:rsidP="00E23035">
      <w:pPr>
        <w:pStyle w:val="ListParagraph"/>
        <w:spacing w:after="0" w:line="240" w:lineRule="auto"/>
        <w:ind w:left="2160"/>
        <w:jc w:val="both"/>
        <w:rPr>
          <w:rFonts w:ascii="Times New Roman" w:hAnsi="Times New Roman" w:cs="Times New Roman"/>
          <w:sz w:val="24"/>
          <w:szCs w:val="24"/>
          <w:lang w:val="en-US"/>
        </w:rPr>
      </w:pPr>
    </w:p>
    <w:p w14:paraId="7F02507C" w14:textId="77777777" w:rsidR="00F04CA0" w:rsidRPr="00586702" w:rsidRDefault="00F04CA0" w:rsidP="00E23035">
      <w:pPr>
        <w:pStyle w:val="ListParagraph"/>
        <w:numPr>
          <w:ilvl w:val="0"/>
          <w:numId w:val="11"/>
        </w:numPr>
        <w:spacing w:after="0" w:line="240" w:lineRule="auto"/>
        <w:ind w:left="2160"/>
        <w:jc w:val="both"/>
        <w:rPr>
          <w:rFonts w:ascii="Times New Roman" w:hAnsi="Times New Roman" w:cs="Times New Roman"/>
          <w:sz w:val="24"/>
          <w:szCs w:val="24"/>
          <w:lang w:val="en-US"/>
        </w:rPr>
      </w:pPr>
      <w:r w:rsidRPr="00586702">
        <w:rPr>
          <w:rFonts w:ascii="Times New Roman" w:hAnsi="Times New Roman" w:cs="Times New Roman"/>
          <w:sz w:val="24"/>
          <w:szCs w:val="24"/>
          <w:lang w:val="en-US"/>
        </w:rPr>
        <w:t>cultural and touristic investments and services in Sivriada and Yassıada.</w:t>
      </w:r>
    </w:p>
    <w:p w14:paraId="16D6A7CD" w14:textId="77777777" w:rsidR="00F04CA0" w:rsidRPr="00586702" w:rsidRDefault="00F04CA0" w:rsidP="00081322">
      <w:pPr>
        <w:spacing w:after="0" w:line="240" w:lineRule="auto"/>
        <w:ind w:left="567"/>
        <w:jc w:val="both"/>
        <w:rPr>
          <w:rFonts w:ascii="Times New Roman" w:hAnsi="Times New Roman" w:cs="Times New Roman"/>
          <w:sz w:val="24"/>
          <w:szCs w:val="24"/>
          <w:lang w:val="en-US"/>
        </w:rPr>
      </w:pPr>
    </w:p>
    <w:p w14:paraId="43F0159A" w14:textId="77777777" w:rsidR="00F04CA0" w:rsidRPr="00586702" w:rsidRDefault="00F04CA0" w:rsidP="00206AA8">
      <w:pPr>
        <w:pStyle w:val="Default"/>
        <w:ind w:left="720" w:hanging="720"/>
        <w:jc w:val="both"/>
        <w:rPr>
          <w:color w:val="4F81BD" w:themeColor="accent1"/>
          <w:lang w:val="en-US"/>
        </w:rPr>
      </w:pPr>
      <w:r w:rsidRPr="00586702">
        <w:rPr>
          <w:color w:val="auto"/>
          <w:lang w:val="en-US"/>
        </w:rPr>
        <w:t>6.</w:t>
      </w:r>
      <w:r w:rsidRPr="00586702">
        <w:rPr>
          <w:color w:val="4F81BD" w:themeColor="accent1"/>
          <w:lang w:val="en-US"/>
        </w:rPr>
        <w:tab/>
      </w:r>
      <w:r w:rsidRPr="00586702">
        <w:rPr>
          <w:color w:val="auto"/>
          <w:lang w:val="en-US"/>
        </w:rPr>
        <w:t>Notwithstanding paragraph 5 above, I</w:t>
      </w:r>
      <w:r w:rsidRPr="00586702">
        <w:rPr>
          <w:lang w:val="en-US"/>
        </w:rPr>
        <w:t>n the event that Turkey extends more favo</w:t>
      </w:r>
      <w:r w:rsidR="00054080">
        <w:rPr>
          <w:rFonts w:eastAsia="Malgun Gothic" w:hint="eastAsia"/>
          <w:lang w:val="en-US" w:eastAsia="ko-KR"/>
        </w:rPr>
        <w:t>u</w:t>
      </w:r>
      <w:r w:rsidRPr="00586702">
        <w:rPr>
          <w:lang w:val="en-US"/>
        </w:rPr>
        <w:t>rable treatment regarding</w:t>
      </w:r>
      <w:r w:rsidRPr="00586702">
        <w:rPr>
          <w:color w:val="auto"/>
          <w:lang w:val="en-US"/>
        </w:rPr>
        <w:t xml:space="preserve"> PPP </w:t>
      </w:r>
      <w:r w:rsidRPr="00586702">
        <w:rPr>
          <w:lang w:val="en-US"/>
        </w:rPr>
        <w:t>to any third party or parties, Turkey shall extend the same treatment to Singapore.</w:t>
      </w:r>
    </w:p>
    <w:p w14:paraId="6C797C46" w14:textId="77777777" w:rsidR="00F04CA0" w:rsidRPr="00586702" w:rsidRDefault="00F04CA0" w:rsidP="00206AA8">
      <w:pPr>
        <w:pStyle w:val="Default"/>
        <w:ind w:left="720" w:hanging="720"/>
        <w:jc w:val="both"/>
        <w:rPr>
          <w:color w:val="4F81BD" w:themeColor="accent1"/>
          <w:lang w:val="en-US"/>
        </w:rPr>
      </w:pPr>
    </w:p>
    <w:p w14:paraId="0BA186A3" w14:textId="77777777" w:rsidR="00F04CA0" w:rsidRPr="00586702" w:rsidRDefault="00F04CA0" w:rsidP="00206AA8">
      <w:pPr>
        <w:pStyle w:val="Default"/>
        <w:ind w:left="720" w:hanging="720"/>
        <w:jc w:val="both"/>
        <w:rPr>
          <w:color w:val="auto"/>
          <w:lang w:val="en-US"/>
        </w:rPr>
      </w:pPr>
      <w:r w:rsidRPr="00586702">
        <w:rPr>
          <w:color w:val="auto"/>
          <w:lang w:val="en-US"/>
        </w:rPr>
        <w:t>7.</w:t>
      </w:r>
      <w:r w:rsidRPr="00586702">
        <w:rPr>
          <w:color w:val="4F81BD" w:themeColor="accent1"/>
          <w:lang w:val="en-US"/>
        </w:rPr>
        <w:tab/>
      </w:r>
      <w:r w:rsidRPr="00586702">
        <w:rPr>
          <w:color w:val="auto"/>
          <w:lang w:val="en-US"/>
        </w:rPr>
        <w:t xml:space="preserve">The applicable commitments under Chapter </w:t>
      </w:r>
      <w:r w:rsidR="00F134E3">
        <w:rPr>
          <w:color w:val="auto"/>
          <w:lang w:val="en-US"/>
        </w:rPr>
        <w:t>13</w:t>
      </w:r>
      <w:r w:rsidRPr="00586702">
        <w:rPr>
          <w:color w:val="auto"/>
          <w:lang w:val="en-US"/>
        </w:rPr>
        <w:t xml:space="preserve"> (Government Procurement) only apply to the PPP contract concluded between a covered procuring entity and a supplier to which the PPP contract is awarded. Chapter </w:t>
      </w:r>
      <w:r w:rsidR="00F134E3">
        <w:rPr>
          <w:color w:val="auto"/>
          <w:lang w:val="en-US"/>
        </w:rPr>
        <w:t>13</w:t>
      </w:r>
      <w:r w:rsidRPr="00586702">
        <w:rPr>
          <w:color w:val="auto"/>
          <w:lang w:val="en-US"/>
        </w:rPr>
        <w:t xml:space="preserve"> (Government Procurement) does not govern: </w:t>
      </w:r>
    </w:p>
    <w:p w14:paraId="4EB6E2C5" w14:textId="77777777" w:rsidR="00F04CA0" w:rsidRPr="00586702" w:rsidRDefault="00F04CA0" w:rsidP="00081322">
      <w:pPr>
        <w:pStyle w:val="Default"/>
        <w:ind w:left="567" w:hanging="567"/>
        <w:jc w:val="both"/>
        <w:rPr>
          <w:color w:val="auto"/>
          <w:lang w:val="en-US"/>
        </w:rPr>
      </w:pPr>
    </w:p>
    <w:p w14:paraId="59268B50" w14:textId="77777777" w:rsidR="00F04CA0" w:rsidRPr="00586702" w:rsidRDefault="00F04CA0" w:rsidP="00206AA8">
      <w:pPr>
        <w:pStyle w:val="Default"/>
        <w:ind w:left="1440" w:hanging="720"/>
        <w:jc w:val="both"/>
        <w:rPr>
          <w:color w:val="auto"/>
          <w:lang w:val="en-US"/>
        </w:rPr>
      </w:pPr>
      <w:r w:rsidRPr="00586702">
        <w:rPr>
          <w:color w:val="auto"/>
          <w:lang w:val="en-US"/>
        </w:rPr>
        <w:t xml:space="preserve">(a) </w:t>
      </w:r>
      <w:r w:rsidRPr="00586702">
        <w:rPr>
          <w:color w:val="auto"/>
          <w:lang w:val="en-US"/>
        </w:rPr>
        <w:tab/>
        <w:t xml:space="preserve">the internal arrangement of the supplier where the supplier is a group of persons providing or seeking to provide services; or </w:t>
      </w:r>
    </w:p>
    <w:p w14:paraId="36BB5D8C" w14:textId="77777777" w:rsidR="00F04CA0" w:rsidRPr="00586702" w:rsidRDefault="00F04CA0" w:rsidP="00206AA8">
      <w:pPr>
        <w:spacing w:after="0" w:line="240" w:lineRule="auto"/>
        <w:ind w:left="1440" w:hanging="720"/>
        <w:jc w:val="both"/>
        <w:rPr>
          <w:rFonts w:ascii="Times New Roman" w:hAnsi="Times New Roman" w:cs="Times New Roman"/>
          <w:sz w:val="24"/>
          <w:szCs w:val="24"/>
          <w:lang w:val="en-US"/>
        </w:rPr>
      </w:pPr>
    </w:p>
    <w:p w14:paraId="4D008366" w14:textId="77777777" w:rsidR="00F04CA0" w:rsidRPr="00054080" w:rsidRDefault="00F04CA0" w:rsidP="00206AA8">
      <w:pPr>
        <w:spacing w:after="0" w:line="240" w:lineRule="auto"/>
        <w:ind w:left="1440" w:hanging="720"/>
        <w:jc w:val="both"/>
        <w:rPr>
          <w:rFonts w:ascii="Times New Roman" w:eastAsia="Malgun Gothic" w:hAnsi="Times New Roman" w:cs="Times New Roman"/>
          <w:sz w:val="24"/>
          <w:szCs w:val="24"/>
          <w:lang w:val="en-US" w:eastAsia="ko-KR"/>
        </w:rPr>
      </w:pPr>
      <w:r w:rsidRPr="00586702">
        <w:rPr>
          <w:rFonts w:ascii="Times New Roman" w:hAnsi="Times New Roman" w:cs="Times New Roman"/>
          <w:sz w:val="24"/>
          <w:szCs w:val="24"/>
          <w:lang w:val="en-US"/>
        </w:rPr>
        <w:t xml:space="preserve">(b) </w:t>
      </w:r>
      <w:r w:rsidRPr="00586702">
        <w:rPr>
          <w:rFonts w:ascii="Times New Roman" w:hAnsi="Times New Roman" w:cs="Times New Roman"/>
          <w:sz w:val="24"/>
          <w:szCs w:val="24"/>
          <w:lang w:val="en-US"/>
        </w:rPr>
        <w:tab/>
        <w:t>the acquisition of goods, construction services or other services or any combination of the aforesaid by the supplier to which the PPP contract is awarded.</w:t>
      </w:r>
    </w:p>
    <w:p w14:paraId="27BDBB18" w14:textId="77777777" w:rsidR="00F04CA0" w:rsidRPr="00586702" w:rsidRDefault="00F04CA0" w:rsidP="00081322">
      <w:pPr>
        <w:spacing w:after="0" w:line="240" w:lineRule="auto"/>
        <w:ind w:left="1134" w:hanging="567"/>
        <w:jc w:val="both"/>
        <w:rPr>
          <w:rFonts w:ascii="Times New Roman" w:hAnsi="Times New Roman" w:cs="Times New Roman"/>
          <w:color w:val="FF0000"/>
          <w:sz w:val="24"/>
          <w:szCs w:val="24"/>
          <w:lang w:val="en-US"/>
        </w:rPr>
      </w:pPr>
    </w:p>
    <w:p w14:paraId="34BF55CC" w14:textId="77777777" w:rsidR="00F04CA0" w:rsidRPr="00586702" w:rsidRDefault="00F04CA0" w:rsidP="00081322">
      <w:pPr>
        <w:spacing w:after="0" w:line="240" w:lineRule="auto"/>
        <w:jc w:val="both"/>
        <w:rPr>
          <w:rFonts w:ascii="Times New Roman" w:eastAsia="Calibri" w:hAnsi="Times New Roman" w:cs="Times New Roman"/>
          <w:i/>
          <w:color w:val="006600"/>
          <w:sz w:val="24"/>
          <w:szCs w:val="24"/>
          <w:lang w:val="en-US"/>
        </w:rPr>
      </w:pPr>
    </w:p>
    <w:p w14:paraId="2B4B30ED" w14:textId="77777777" w:rsidR="00111F83" w:rsidRDefault="00111F83" w:rsidP="00081322">
      <w:pPr>
        <w:pStyle w:val="Default"/>
        <w:jc w:val="both"/>
        <w:rPr>
          <w:rFonts w:eastAsia="Malgun Gothic"/>
          <w:lang w:val="en-US" w:eastAsia="ko-KR"/>
        </w:rPr>
      </w:pPr>
    </w:p>
    <w:p w14:paraId="7EA0C850" w14:textId="77777777" w:rsidR="00054080" w:rsidRPr="00054080" w:rsidRDefault="00054080" w:rsidP="00081322">
      <w:pPr>
        <w:pStyle w:val="Default"/>
        <w:jc w:val="both"/>
        <w:rPr>
          <w:rFonts w:eastAsia="Malgun Gothic"/>
          <w:lang w:val="en-US" w:eastAsia="ko-KR"/>
        </w:rPr>
      </w:pPr>
    </w:p>
    <w:sectPr w:rsidR="00054080" w:rsidRPr="00054080" w:rsidSect="00510C35">
      <w:headerReference w:type="default" r:id="rId13"/>
      <w:footerReference w:type="default" r:id="rId14"/>
      <w:footnotePr>
        <w:numFmt w:val="lowerRoman"/>
      </w:footnotePr>
      <w:pgSz w:w="11906" w:h="16838"/>
      <w:pgMar w:top="1797" w:right="1440" w:bottom="1797"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5FD866" w15:done="0"/>
  <w15:commentEx w15:paraId="7E45130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1A556" w14:textId="77777777" w:rsidR="00CD3236" w:rsidRDefault="00CD3236" w:rsidP="00DB66FB">
      <w:pPr>
        <w:spacing w:after="0" w:line="240" w:lineRule="auto"/>
      </w:pPr>
      <w:r>
        <w:separator/>
      </w:r>
    </w:p>
  </w:endnote>
  <w:endnote w:type="continuationSeparator" w:id="0">
    <w:p w14:paraId="5790C9CF" w14:textId="77777777" w:rsidR="00CD3236" w:rsidRDefault="00CD3236" w:rsidP="00DB6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ヒラギノ明朝 Pro W3">
    <w:altName w:val="MS Mincho"/>
    <w:charset w:val="80"/>
    <w:family w:val="auto"/>
    <w:pitch w:val="variable"/>
    <w:sig w:usb0="00000001" w:usb1="08070000" w:usb2="01000417"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8833666"/>
      <w:docPartObj>
        <w:docPartGallery w:val="Page Numbers (Bottom of Page)"/>
        <w:docPartUnique/>
      </w:docPartObj>
    </w:sdtPr>
    <w:sdtEndPr>
      <w:rPr>
        <w:rFonts w:ascii="Times New Roman" w:hAnsi="Times New Roman" w:cs="Times New Roman"/>
        <w:sz w:val="24"/>
        <w:szCs w:val="24"/>
      </w:rPr>
    </w:sdtEndPr>
    <w:sdtContent>
      <w:p w14:paraId="06D4A056" w14:textId="77777777" w:rsidR="00DB2488" w:rsidRPr="00206AA8" w:rsidRDefault="00DB2488">
        <w:pPr>
          <w:pStyle w:val="Footer"/>
          <w:jc w:val="center"/>
          <w:rPr>
            <w:rFonts w:ascii="Times New Roman" w:hAnsi="Times New Roman" w:cs="Times New Roman"/>
            <w:sz w:val="24"/>
            <w:szCs w:val="24"/>
          </w:rPr>
        </w:pPr>
        <w:r w:rsidRPr="00206AA8">
          <w:rPr>
            <w:rFonts w:ascii="Times New Roman" w:hAnsi="Times New Roman" w:cs="Times New Roman"/>
            <w:sz w:val="24"/>
            <w:szCs w:val="24"/>
          </w:rPr>
          <w:fldChar w:fldCharType="begin"/>
        </w:r>
        <w:r w:rsidRPr="00206AA8">
          <w:rPr>
            <w:rFonts w:ascii="Times New Roman" w:hAnsi="Times New Roman" w:cs="Times New Roman"/>
            <w:sz w:val="24"/>
            <w:szCs w:val="24"/>
          </w:rPr>
          <w:instrText>PAGE   \* MERGEFORMAT</w:instrText>
        </w:r>
        <w:r w:rsidRPr="00206AA8">
          <w:rPr>
            <w:rFonts w:ascii="Times New Roman" w:hAnsi="Times New Roman" w:cs="Times New Roman"/>
            <w:sz w:val="24"/>
            <w:szCs w:val="24"/>
          </w:rPr>
          <w:fldChar w:fldCharType="separate"/>
        </w:r>
        <w:r w:rsidR="00CF05CB" w:rsidRPr="00CF05CB">
          <w:rPr>
            <w:rFonts w:ascii="Times New Roman" w:hAnsi="Times New Roman" w:cs="Times New Roman"/>
            <w:noProof/>
            <w:sz w:val="24"/>
            <w:szCs w:val="24"/>
            <w:lang w:val="tr-TR"/>
          </w:rPr>
          <w:t>29</w:t>
        </w:r>
        <w:r w:rsidRPr="00206AA8">
          <w:rPr>
            <w:rFonts w:ascii="Times New Roman" w:hAnsi="Times New Roman" w:cs="Times New Roman"/>
            <w:sz w:val="24"/>
            <w:szCs w:val="24"/>
          </w:rPr>
          <w:fldChar w:fldCharType="end"/>
        </w:r>
      </w:p>
    </w:sdtContent>
  </w:sdt>
  <w:p w14:paraId="2617C601" w14:textId="77777777" w:rsidR="00DB2488" w:rsidRDefault="00DB24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B87D0" w14:textId="77777777" w:rsidR="00CD3236" w:rsidRDefault="00CD3236" w:rsidP="00DB66FB">
      <w:pPr>
        <w:spacing w:after="0" w:line="240" w:lineRule="auto"/>
      </w:pPr>
      <w:r>
        <w:separator/>
      </w:r>
    </w:p>
  </w:footnote>
  <w:footnote w:type="continuationSeparator" w:id="0">
    <w:p w14:paraId="3E4FE9D5" w14:textId="77777777" w:rsidR="00CD3236" w:rsidRDefault="00CD3236" w:rsidP="00DB66FB">
      <w:pPr>
        <w:spacing w:after="0" w:line="240" w:lineRule="auto"/>
      </w:pPr>
      <w:r>
        <w:continuationSeparator/>
      </w:r>
    </w:p>
  </w:footnote>
  <w:footnote w:id="1">
    <w:p w14:paraId="75DB76A1" w14:textId="77777777" w:rsidR="00DB2488" w:rsidRPr="00A00415" w:rsidRDefault="00DB2488" w:rsidP="00E23035">
      <w:pPr>
        <w:pStyle w:val="FootnoteText"/>
        <w:ind w:left="720" w:hanging="720"/>
        <w:rPr>
          <w:rFonts w:ascii="Times New Roman" w:hAnsi="Times New Roman" w:cs="Times New Roman"/>
          <w:szCs w:val="20"/>
          <w:lang w:val="en-US"/>
        </w:rPr>
      </w:pPr>
      <w:r w:rsidRPr="00A00415">
        <w:rPr>
          <w:rStyle w:val="FootnoteReference"/>
          <w:rFonts w:ascii="Times New Roman" w:hAnsi="Times New Roman" w:cs="Times New Roman"/>
          <w:szCs w:val="20"/>
        </w:rPr>
        <w:footnoteRef/>
      </w:r>
      <w:r w:rsidRPr="00A00415">
        <w:rPr>
          <w:rFonts w:ascii="Times New Roman" w:hAnsi="Times New Roman" w:cs="Times New Roman"/>
          <w:szCs w:val="20"/>
        </w:rPr>
        <w:t xml:space="preserve"> </w:t>
      </w:r>
      <w:r>
        <w:rPr>
          <w:rFonts w:ascii="Times New Roman" w:hAnsi="Times New Roman" w:cs="Times New Roman"/>
          <w:szCs w:val="20"/>
        </w:rPr>
        <w:tab/>
      </w:r>
      <w:r w:rsidRPr="00A00415">
        <w:rPr>
          <w:rFonts w:ascii="Times New Roman" w:hAnsi="Times New Roman" w:cs="Times New Roman"/>
          <w:szCs w:val="20"/>
          <w:lang w:val="en-US"/>
        </w:rPr>
        <w:t>President’s Office</w:t>
      </w:r>
    </w:p>
  </w:footnote>
  <w:footnote w:id="2">
    <w:p w14:paraId="7F63020F" w14:textId="77777777" w:rsidR="00DB2488" w:rsidRPr="00F04CA0" w:rsidRDefault="00DB2488" w:rsidP="00E23035">
      <w:pPr>
        <w:pStyle w:val="FootnoteText"/>
        <w:ind w:left="720" w:hanging="720"/>
        <w:jc w:val="both"/>
        <w:rPr>
          <w:rFonts w:ascii="Times New Roman" w:hAnsi="Times New Roman" w:cs="Times New Roman"/>
          <w:szCs w:val="20"/>
          <w:lang w:val="tr-TR"/>
        </w:rPr>
      </w:pPr>
      <w:r w:rsidRPr="00F04CA0">
        <w:rPr>
          <w:rStyle w:val="FootnoteReference"/>
          <w:rFonts w:ascii="Times New Roman" w:hAnsi="Times New Roman" w:cs="Times New Roman"/>
          <w:szCs w:val="20"/>
        </w:rPr>
        <w:footnoteRef/>
      </w:r>
      <w:r w:rsidRPr="00F04CA0">
        <w:rPr>
          <w:rFonts w:ascii="Times New Roman" w:hAnsi="Times New Roman" w:cs="Times New Roman"/>
          <w:szCs w:val="20"/>
        </w:rPr>
        <w:t xml:space="preserve"> </w:t>
      </w:r>
      <w:r>
        <w:rPr>
          <w:rFonts w:ascii="Times New Roman" w:hAnsi="Times New Roman" w:cs="Times New Roman"/>
          <w:szCs w:val="20"/>
        </w:rPr>
        <w:tab/>
      </w:r>
      <w:r w:rsidRPr="00F04CA0">
        <w:rPr>
          <w:rFonts w:ascii="Times New Roman" w:hAnsi="Times New Roman" w:cs="Times New Roman"/>
          <w:szCs w:val="20"/>
        </w:rPr>
        <w:t>Technology Development Zones: shall refer to a site where academic, economic and social structures become integrated or a technopark which has these characteristics, where, by benefiting from the opportunities of a particular university or higher technology institute or R&amp;D centre or institute, companies using high/advanced technology or companies that aim at new technologies produce/develop technology or software, where the companies work to transform a technological invention into a commercial product, method or service, thus contributing to the development of the zone, which is in the premises or close to the same university, higher technological institute or the R&amp;D centre or institute</w:t>
      </w:r>
      <w:r w:rsidRPr="00F04CA0">
        <w:rPr>
          <w:rFonts w:ascii="Times New Roman" w:hAnsi="Times New Roman" w:cs="Times New Roman"/>
          <w:szCs w:val="20"/>
          <w:lang w:val="tr-TR"/>
        </w:rPr>
        <w:t>.</w:t>
      </w:r>
    </w:p>
  </w:footnote>
  <w:footnote w:id="3">
    <w:p w14:paraId="1452F828" w14:textId="77777777" w:rsidR="00DB2488" w:rsidRPr="00536E79" w:rsidRDefault="00DB2488" w:rsidP="00F04CA0">
      <w:pPr>
        <w:pStyle w:val="FootnoteText"/>
        <w:rPr>
          <w:rFonts w:ascii="Times New Roman" w:hAnsi="Times New Roman" w:cs="Times New Roman"/>
          <w:lang w:val="en-US"/>
        </w:rPr>
      </w:pPr>
      <w:r w:rsidRPr="00536E79">
        <w:rPr>
          <w:rStyle w:val="FootnoteReference"/>
          <w:rFonts w:ascii="Times New Roman" w:hAnsi="Times New Roman"/>
          <w:lang w:val="en-US"/>
        </w:rPr>
        <w:footnoteRef/>
      </w:r>
      <w:r w:rsidRPr="00536E79">
        <w:rPr>
          <w:rFonts w:ascii="Times New Roman" w:hAnsi="Times New Roman" w:cs="Times New Roman"/>
          <w:lang w:val="en-US"/>
        </w:rPr>
        <w:t xml:space="preserve"> For the purposes of this Agreement</w:t>
      </w:r>
      <w:r>
        <w:rPr>
          <w:rFonts w:ascii="Times New Roman" w:hAnsi="Times New Roman" w:cs="Times New Roman"/>
          <w:lang w:val="en-US"/>
        </w:rPr>
        <w:t>,</w:t>
      </w:r>
      <w:r w:rsidRPr="00536E79">
        <w:rPr>
          <w:rFonts w:ascii="Times New Roman" w:hAnsi="Times New Roman" w:cs="Times New Roman"/>
          <w:lang w:val="en-US"/>
        </w:rPr>
        <w:t xml:space="preserve"> Turkey </w:t>
      </w:r>
      <w:r>
        <w:rPr>
          <w:rFonts w:ascii="Times New Roman" w:hAnsi="Times New Roman" w:cs="Times New Roman"/>
          <w:lang w:val="en-US"/>
        </w:rPr>
        <w:t>regards</w:t>
      </w:r>
      <w:r>
        <w:rPr>
          <w:rFonts w:ascii="Times New Roman" w:hAnsi="Times New Roman" w:cs="Times New Roman"/>
          <w:color w:val="FF0000"/>
          <w:lang w:val="en-US"/>
        </w:rPr>
        <w:t xml:space="preserve"> </w:t>
      </w:r>
      <w:r w:rsidRPr="00670666">
        <w:rPr>
          <w:rFonts w:ascii="Times New Roman" w:hAnsi="Times New Roman" w:cs="Times New Roman"/>
          <w:lang w:val="en-US"/>
        </w:rPr>
        <w:t>concessions as PPP contracts.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66F1B" w14:textId="77777777" w:rsidR="00DB2488" w:rsidRPr="00F05D4A" w:rsidRDefault="00DB2488" w:rsidP="00F05D4A">
    <w:pPr>
      <w:pStyle w:val="Header"/>
      <w:tabs>
        <w:tab w:val="left" w:pos="5710"/>
        <w:tab w:val="right" w:pos="10042"/>
      </w:tabs>
      <w:rPr>
        <w:rFonts w:ascii="Times New Roman" w:hAnsi="Times New Roman" w:cs="Times New Roman"/>
        <w:i/>
        <w:iCs/>
        <w:sz w:val="20"/>
        <w:szCs w:val="18"/>
        <w:lang w:val="tr-TR"/>
      </w:rPr>
    </w:pPr>
    <w:r>
      <w:rPr>
        <w:rFonts w:ascii="Times New Roman" w:hAnsi="Times New Roman" w:cs="Times New Roman"/>
        <w:i/>
        <w:iCs/>
        <w:sz w:val="20"/>
        <w:szCs w:val="18"/>
        <w:lang w:val="tr-TR"/>
      </w:rPr>
      <w:tab/>
    </w:r>
    <w:r>
      <w:rPr>
        <w:rFonts w:ascii="Times New Roman" w:hAnsi="Times New Roman" w:cs="Times New Roman"/>
        <w:i/>
        <w:iCs/>
        <w:sz w:val="20"/>
        <w:szCs w:val="18"/>
        <w:lang w:val="tr-TR"/>
      </w:rPr>
      <w:tab/>
    </w:r>
    <w:r>
      <w:rPr>
        <w:rFonts w:ascii="Times New Roman" w:hAnsi="Times New Roman" w:cs="Times New Roman"/>
        <w:i/>
        <w:iCs/>
        <w:sz w:val="20"/>
        <w:szCs w:val="18"/>
        <w:lang w:val="tr-TR"/>
      </w:rPr>
      <w:tab/>
    </w:r>
    <w:r w:rsidRPr="00F05D4A">
      <w:rPr>
        <w:rFonts w:ascii="Times New Roman" w:hAnsi="Times New Roman" w:cs="Times New Roman"/>
        <w:i/>
        <w:iCs/>
        <w:sz w:val="20"/>
        <w:szCs w:val="18"/>
        <w:lang w:val="tr-TR"/>
      </w:rPr>
      <w:t>Chapter 13- Government Procurement Annexes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61688"/>
    <w:multiLevelType w:val="hybridMultilevel"/>
    <w:tmpl w:val="720EE36A"/>
    <w:lvl w:ilvl="0" w:tplc="A6208958">
      <w:start w:val="5"/>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nsid w:val="05F41F96"/>
    <w:multiLevelType w:val="hybridMultilevel"/>
    <w:tmpl w:val="4E928578"/>
    <w:lvl w:ilvl="0" w:tplc="4809000F">
      <w:start w:val="2"/>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112272F6"/>
    <w:multiLevelType w:val="hybridMultilevel"/>
    <w:tmpl w:val="0ABAE4B0"/>
    <w:lvl w:ilvl="0" w:tplc="A434F968">
      <w:start w:val="1"/>
      <w:numFmt w:val="lowerLetter"/>
      <w:lvlText w:val="(%1)"/>
      <w:lvlJc w:val="left"/>
      <w:pPr>
        <w:ind w:left="927"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1CF93EEE"/>
    <w:multiLevelType w:val="hybridMultilevel"/>
    <w:tmpl w:val="AF9A5428"/>
    <w:lvl w:ilvl="0" w:tplc="62D01D9E">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
    <w:nsid w:val="207602CD"/>
    <w:multiLevelType w:val="hybridMultilevel"/>
    <w:tmpl w:val="53CC54EC"/>
    <w:lvl w:ilvl="0" w:tplc="3C3AD72C">
      <w:start w:val="1"/>
      <w:numFmt w:val="lowerLetter"/>
      <w:lvlText w:val="(%1)"/>
      <w:lvlJc w:val="left"/>
      <w:pPr>
        <w:ind w:left="1407" w:hanging="84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35385A52"/>
    <w:multiLevelType w:val="hybridMultilevel"/>
    <w:tmpl w:val="DA00F410"/>
    <w:lvl w:ilvl="0" w:tplc="A66E67B2">
      <w:start w:val="1"/>
      <w:numFmt w:val="lowerRoman"/>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1F79F8"/>
    <w:multiLevelType w:val="hybridMultilevel"/>
    <w:tmpl w:val="CD48EB4E"/>
    <w:lvl w:ilvl="0" w:tplc="A434F968">
      <w:start w:val="1"/>
      <w:numFmt w:val="low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7">
    <w:nsid w:val="36BE5F1B"/>
    <w:multiLevelType w:val="hybridMultilevel"/>
    <w:tmpl w:val="89C6F5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F05EDE"/>
    <w:multiLevelType w:val="hybridMultilevel"/>
    <w:tmpl w:val="5F0815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9CE2D05"/>
    <w:multiLevelType w:val="hybridMultilevel"/>
    <w:tmpl w:val="D722EF68"/>
    <w:lvl w:ilvl="0" w:tplc="B78E6DEE">
      <w:start w:val="1"/>
      <w:numFmt w:val="lowerRoman"/>
      <w:lvlText w:val="(%1)"/>
      <w:lvlJc w:val="left"/>
      <w:pPr>
        <w:ind w:left="2127" w:hanging="720"/>
      </w:pPr>
      <w:rPr>
        <w:rFonts w:hint="default"/>
      </w:r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10">
    <w:nsid w:val="538438CA"/>
    <w:multiLevelType w:val="hybridMultilevel"/>
    <w:tmpl w:val="37DC80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970438F"/>
    <w:multiLevelType w:val="hybridMultilevel"/>
    <w:tmpl w:val="0C6E4624"/>
    <w:lvl w:ilvl="0" w:tplc="A66E67B2">
      <w:start w:val="1"/>
      <w:numFmt w:val="lowerRoman"/>
      <w:lvlText w:val="(%1)"/>
      <w:lvlJc w:val="left"/>
      <w:pPr>
        <w:ind w:left="720" w:hanging="360"/>
      </w:pPr>
      <w:rPr>
        <w:rFonts w:ascii="Times New Roman" w:eastAsiaTheme="minorEastAsia" w:hAnsi="Times New Roman" w:cs="Times New Roman"/>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nsid w:val="7C2A31E4"/>
    <w:multiLevelType w:val="hybridMultilevel"/>
    <w:tmpl w:val="5F0815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6"/>
  </w:num>
  <w:num w:numId="5">
    <w:abstractNumId w:val="12"/>
  </w:num>
  <w:num w:numId="6">
    <w:abstractNumId w:val="10"/>
  </w:num>
  <w:num w:numId="7">
    <w:abstractNumId w:val="5"/>
  </w:num>
  <w:num w:numId="8">
    <w:abstractNumId w:val="3"/>
  </w:num>
  <w:num w:numId="9">
    <w:abstractNumId w:val="1"/>
  </w:num>
  <w:num w:numId="10">
    <w:abstractNumId w:val="4"/>
  </w:num>
  <w:num w:numId="11">
    <w:abstractNumId w:val="9"/>
  </w:num>
  <w:num w:numId="12">
    <w:abstractNumId w:val="2"/>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TrackFormatting/>
  <w:defaultTabStop w:val="720"/>
  <w:hyphenationZone w:val="425"/>
  <w:characterSpacingControl w:val="doNotCompress"/>
  <w:hdrShapeDefaults>
    <o:shapedefaults v:ext="edit" spidmax="4097"/>
  </w:hdrShapeDefaults>
  <w:footnotePr>
    <w:numFmt w:val="lowerRoman"/>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4B"/>
    <w:rsid w:val="00003BD7"/>
    <w:rsid w:val="0001699E"/>
    <w:rsid w:val="000325DE"/>
    <w:rsid w:val="0005040E"/>
    <w:rsid w:val="00054080"/>
    <w:rsid w:val="000614BB"/>
    <w:rsid w:val="00064B15"/>
    <w:rsid w:val="00074442"/>
    <w:rsid w:val="000806D0"/>
    <w:rsid w:val="00081322"/>
    <w:rsid w:val="00084C04"/>
    <w:rsid w:val="0009486D"/>
    <w:rsid w:val="000A7442"/>
    <w:rsid w:val="000B511B"/>
    <w:rsid w:val="000D511C"/>
    <w:rsid w:val="0010679D"/>
    <w:rsid w:val="00111F83"/>
    <w:rsid w:val="00123A18"/>
    <w:rsid w:val="001248CC"/>
    <w:rsid w:val="00124980"/>
    <w:rsid w:val="001266E5"/>
    <w:rsid w:val="001269D4"/>
    <w:rsid w:val="001600A4"/>
    <w:rsid w:val="0017058D"/>
    <w:rsid w:val="00172234"/>
    <w:rsid w:val="001D69BA"/>
    <w:rsid w:val="001E0247"/>
    <w:rsid w:val="001F1920"/>
    <w:rsid w:val="001F5CF8"/>
    <w:rsid w:val="00206AA8"/>
    <w:rsid w:val="0021085A"/>
    <w:rsid w:val="002165DC"/>
    <w:rsid w:val="00226983"/>
    <w:rsid w:val="0024274D"/>
    <w:rsid w:val="002535FE"/>
    <w:rsid w:val="0027131D"/>
    <w:rsid w:val="002746E2"/>
    <w:rsid w:val="002778DD"/>
    <w:rsid w:val="00291473"/>
    <w:rsid w:val="00295995"/>
    <w:rsid w:val="002B230F"/>
    <w:rsid w:val="002E254D"/>
    <w:rsid w:val="002F742B"/>
    <w:rsid w:val="003171B1"/>
    <w:rsid w:val="00321D8F"/>
    <w:rsid w:val="0034275C"/>
    <w:rsid w:val="00347D7A"/>
    <w:rsid w:val="003525A5"/>
    <w:rsid w:val="00372668"/>
    <w:rsid w:val="00381C0D"/>
    <w:rsid w:val="0039214B"/>
    <w:rsid w:val="00397B29"/>
    <w:rsid w:val="003A230F"/>
    <w:rsid w:val="003A36C1"/>
    <w:rsid w:val="003A7CB3"/>
    <w:rsid w:val="003C198A"/>
    <w:rsid w:val="003C315C"/>
    <w:rsid w:val="003E7AE8"/>
    <w:rsid w:val="003F7971"/>
    <w:rsid w:val="00405213"/>
    <w:rsid w:val="0041684B"/>
    <w:rsid w:val="0042519B"/>
    <w:rsid w:val="0042576E"/>
    <w:rsid w:val="00427839"/>
    <w:rsid w:val="00436521"/>
    <w:rsid w:val="00436EED"/>
    <w:rsid w:val="004433E2"/>
    <w:rsid w:val="00447D22"/>
    <w:rsid w:val="0045714A"/>
    <w:rsid w:val="004576E6"/>
    <w:rsid w:val="00467BC6"/>
    <w:rsid w:val="00471C88"/>
    <w:rsid w:val="00475930"/>
    <w:rsid w:val="00492B2C"/>
    <w:rsid w:val="004A3C9D"/>
    <w:rsid w:val="004E330B"/>
    <w:rsid w:val="004E5A50"/>
    <w:rsid w:val="004F6586"/>
    <w:rsid w:val="00504906"/>
    <w:rsid w:val="00506BF9"/>
    <w:rsid w:val="00510C35"/>
    <w:rsid w:val="005272DF"/>
    <w:rsid w:val="0056581B"/>
    <w:rsid w:val="00582F8F"/>
    <w:rsid w:val="00583AE0"/>
    <w:rsid w:val="00583FEB"/>
    <w:rsid w:val="005850CC"/>
    <w:rsid w:val="00586702"/>
    <w:rsid w:val="005A2FE8"/>
    <w:rsid w:val="005D543C"/>
    <w:rsid w:val="005D689D"/>
    <w:rsid w:val="005E2319"/>
    <w:rsid w:val="005E75E3"/>
    <w:rsid w:val="005F3B1F"/>
    <w:rsid w:val="006120CE"/>
    <w:rsid w:val="006153E7"/>
    <w:rsid w:val="006341B7"/>
    <w:rsid w:val="00636213"/>
    <w:rsid w:val="0065474E"/>
    <w:rsid w:val="006605AF"/>
    <w:rsid w:val="00697F12"/>
    <w:rsid w:val="006A4507"/>
    <w:rsid w:val="006D5DFC"/>
    <w:rsid w:val="006E5229"/>
    <w:rsid w:val="0070275B"/>
    <w:rsid w:val="00707205"/>
    <w:rsid w:val="00750A29"/>
    <w:rsid w:val="007631D2"/>
    <w:rsid w:val="007761A6"/>
    <w:rsid w:val="00790526"/>
    <w:rsid w:val="007A3F1B"/>
    <w:rsid w:val="007B1397"/>
    <w:rsid w:val="007B1777"/>
    <w:rsid w:val="007E7C6E"/>
    <w:rsid w:val="007F1A34"/>
    <w:rsid w:val="00804628"/>
    <w:rsid w:val="00811C39"/>
    <w:rsid w:val="00812572"/>
    <w:rsid w:val="00883056"/>
    <w:rsid w:val="00885548"/>
    <w:rsid w:val="00886CF9"/>
    <w:rsid w:val="0088747F"/>
    <w:rsid w:val="008E55A0"/>
    <w:rsid w:val="008F66D0"/>
    <w:rsid w:val="00915638"/>
    <w:rsid w:val="00925607"/>
    <w:rsid w:val="00934372"/>
    <w:rsid w:val="009373B8"/>
    <w:rsid w:val="00991A3D"/>
    <w:rsid w:val="009A7177"/>
    <w:rsid w:val="009B7F3D"/>
    <w:rsid w:val="009C28CD"/>
    <w:rsid w:val="00A00415"/>
    <w:rsid w:val="00A0646D"/>
    <w:rsid w:val="00A13E96"/>
    <w:rsid w:val="00A1703E"/>
    <w:rsid w:val="00A17A32"/>
    <w:rsid w:val="00A2524F"/>
    <w:rsid w:val="00A3712B"/>
    <w:rsid w:val="00A639CC"/>
    <w:rsid w:val="00A90A37"/>
    <w:rsid w:val="00AA7EF5"/>
    <w:rsid w:val="00AC715E"/>
    <w:rsid w:val="00AD7D3F"/>
    <w:rsid w:val="00AF560F"/>
    <w:rsid w:val="00B071FC"/>
    <w:rsid w:val="00B16EC6"/>
    <w:rsid w:val="00B27AEC"/>
    <w:rsid w:val="00B36E41"/>
    <w:rsid w:val="00B435E8"/>
    <w:rsid w:val="00B71FD4"/>
    <w:rsid w:val="00B808E4"/>
    <w:rsid w:val="00B80AD7"/>
    <w:rsid w:val="00B85444"/>
    <w:rsid w:val="00BC56C5"/>
    <w:rsid w:val="00BD22AC"/>
    <w:rsid w:val="00C04A8F"/>
    <w:rsid w:val="00C06255"/>
    <w:rsid w:val="00C30B30"/>
    <w:rsid w:val="00C34823"/>
    <w:rsid w:val="00C41070"/>
    <w:rsid w:val="00C416D6"/>
    <w:rsid w:val="00C47933"/>
    <w:rsid w:val="00C57B81"/>
    <w:rsid w:val="00C60DA2"/>
    <w:rsid w:val="00C6129A"/>
    <w:rsid w:val="00C652D0"/>
    <w:rsid w:val="00C97654"/>
    <w:rsid w:val="00C979E1"/>
    <w:rsid w:val="00CC2F12"/>
    <w:rsid w:val="00CD3236"/>
    <w:rsid w:val="00CE39AB"/>
    <w:rsid w:val="00CF05CB"/>
    <w:rsid w:val="00D06C65"/>
    <w:rsid w:val="00D232A6"/>
    <w:rsid w:val="00D43FB7"/>
    <w:rsid w:val="00D64E12"/>
    <w:rsid w:val="00D64E65"/>
    <w:rsid w:val="00D674C6"/>
    <w:rsid w:val="00D71F65"/>
    <w:rsid w:val="00D7483D"/>
    <w:rsid w:val="00D95C9F"/>
    <w:rsid w:val="00DB2488"/>
    <w:rsid w:val="00DB66FB"/>
    <w:rsid w:val="00DC2641"/>
    <w:rsid w:val="00DE7ED4"/>
    <w:rsid w:val="00DF3B54"/>
    <w:rsid w:val="00DF6325"/>
    <w:rsid w:val="00E011A0"/>
    <w:rsid w:val="00E02945"/>
    <w:rsid w:val="00E07885"/>
    <w:rsid w:val="00E202FD"/>
    <w:rsid w:val="00E23035"/>
    <w:rsid w:val="00E30185"/>
    <w:rsid w:val="00E34745"/>
    <w:rsid w:val="00E530EB"/>
    <w:rsid w:val="00E56006"/>
    <w:rsid w:val="00E56D90"/>
    <w:rsid w:val="00E6225D"/>
    <w:rsid w:val="00E82117"/>
    <w:rsid w:val="00EB3DEF"/>
    <w:rsid w:val="00EE0A3F"/>
    <w:rsid w:val="00EE13D0"/>
    <w:rsid w:val="00EE44DC"/>
    <w:rsid w:val="00EF42FD"/>
    <w:rsid w:val="00F04CA0"/>
    <w:rsid w:val="00F05D4A"/>
    <w:rsid w:val="00F134E3"/>
    <w:rsid w:val="00F52FD1"/>
    <w:rsid w:val="00F759D8"/>
    <w:rsid w:val="00F77205"/>
    <w:rsid w:val="00F90F19"/>
    <w:rsid w:val="00FA1570"/>
    <w:rsid w:val="00FA6ED7"/>
    <w:rsid w:val="00FB53AC"/>
    <w:rsid w:val="00FC578A"/>
    <w:rsid w:val="00FD2987"/>
    <w:rsid w:val="00FD6BB2"/>
    <w:rsid w:val="00FE111F"/>
    <w:rsid w:val="00FE1B3B"/>
    <w:rsid w:val="00FF0C36"/>
    <w:rsid w:val="00FF49CD"/>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CB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SG" w:eastAsia="zh-C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684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416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66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66FB"/>
  </w:style>
  <w:style w:type="paragraph" w:styleId="Footer">
    <w:name w:val="footer"/>
    <w:basedOn w:val="Normal"/>
    <w:link w:val="FooterChar"/>
    <w:uiPriority w:val="99"/>
    <w:unhideWhenUsed/>
    <w:rsid w:val="00DB66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66FB"/>
  </w:style>
  <w:style w:type="paragraph" w:styleId="FootnoteText">
    <w:name w:val="footnote text"/>
    <w:basedOn w:val="Normal"/>
    <w:link w:val="FootnoteTextChar"/>
    <w:uiPriority w:val="99"/>
    <w:semiHidden/>
    <w:unhideWhenUsed/>
    <w:rsid w:val="0042519B"/>
    <w:pPr>
      <w:spacing w:after="0" w:line="240" w:lineRule="auto"/>
    </w:pPr>
    <w:rPr>
      <w:rFonts w:cs="Mangal"/>
      <w:sz w:val="20"/>
      <w:szCs w:val="18"/>
    </w:rPr>
  </w:style>
  <w:style w:type="character" w:customStyle="1" w:styleId="FootnoteTextChar">
    <w:name w:val="Footnote Text Char"/>
    <w:basedOn w:val="DefaultParagraphFont"/>
    <w:link w:val="FootnoteText"/>
    <w:uiPriority w:val="99"/>
    <w:semiHidden/>
    <w:rsid w:val="0042519B"/>
    <w:rPr>
      <w:rFonts w:cs="Mangal"/>
      <w:sz w:val="20"/>
      <w:szCs w:val="18"/>
    </w:rPr>
  </w:style>
  <w:style w:type="character" w:styleId="FootnoteReference">
    <w:name w:val="footnote reference"/>
    <w:basedOn w:val="DefaultParagraphFont"/>
    <w:uiPriority w:val="99"/>
    <w:semiHidden/>
    <w:unhideWhenUsed/>
    <w:rsid w:val="0042519B"/>
    <w:rPr>
      <w:vertAlign w:val="superscript"/>
    </w:rPr>
  </w:style>
  <w:style w:type="paragraph" w:styleId="EndnoteText">
    <w:name w:val="endnote text"/>
    <w:basedOn w:val="Normal"/>
    <w:link w:val="EndnoteTextChar"/>
    <w:uiPriority w:val="99"/>
    <w:semiHidden/>
    <w:unhideWhenUsed/>
    <w:rsid w:val="00D71F65"/>
    <w:rPr>
      <w:rFonts w:ascii="Calibri" w:eastAsia="Times New Roman" w:hAnsi="Calibri" w:cs="Times New Roman"/>
      <w:sz w:val="20"/>
      <w:lang w:val="tr-TR" w:eastAsia="tr-TR" w:bidi="ar-SA"/>
    </w:rPr>
  </w:style>
  <w:style w:type="character" w:customStyle="1" w:styleId="EndnoteTextChar">
    <w:name w:val="Endnote Text Char"/>
    <w:basedOn w:val="DefaultParagraphFont"/>
    <w:link w:val="EndnoteText"/>
    <w:uiPriority w:val="99"/>
    <w:semiHidden/>
    <w:rsid w:val="00D71F65"/>
    <w:rPr>
      <w:rFonts w:ascii="Calibri" w:eastAsia="Times New Roman" w:hAnsi="Calibri" w:cs="Times New Roman"/>
      <w:sz w:val="20"/>
      <w:lang w:val="tr-TR" w:eastAsia="tr-TR" w:bidi="ar-SA"/>
    </w:rPr>
  </w:style>
  <w:style w:type="character" w:styleId="EndnoteReference">
    <w:name w:val="endnote reference"/>
    <w:uiPriority w:val="99"/>
    <w:semiHidden/>
    <w:unhideWhenUsed/>
    <w:rsid w:val="00D71F65"/>
    <w:rPr>
      <w:vertAlign w:val="superscript"/>
    </w:rPr>
  </w:style>
  <w:style w:type="paragraph" w:styleId="ListParagraph">
    <w:name w:val="List Paragraph"/>
    <w:basedOn w:val="Normal"/>
    <w:uiPriority w:val="34"/>
    <w:qFormat/>
    <w:rsid w:val="00D71F65"/>
    <w:pPr>
      <w:ind w:left="720"/>
      <w:contextualSpacing/>
    </w:pPr>
  </w:style>
  <w:style w:type="paragraph" w:styleId="NormalWeb">
    <w:name w:val="Normal (Web)"/>
    <w:basedOn w:val="Normal"/>
    <w:uiPriority w:val="99"/>
    <w:rsid w:val="00F04CA0"/>
    <w:pPr>
      <w:spacing w:before="100" w:beforeAutospacing="1" w:after="100" w:afterAutospacing="1" w:line="240" w:lineRule="auto"/>
    </w:pPr>
    <w:rPr>
      <w:rFonts w:ascii="Times New Roman" w:eastAsia="Times New Roman" w:hAnsi="Times New Roman" w:cs="Times New Roman"/>
      <w:sz w:val="24"/>
      <w:szCs w:val="24"/>
      <w:lang w:val="tr-TR" w:eastAsia="tr-TR" w:bidi="ar-SA"/>
    </w:rPr>
  </w:style>
  <w:style w:type="character" w:customStyle="1" w:styleId="normal1">
    <w:name w:val="normal1"/>
    <w:basedOn w:val="DefaultParagraphFont"/>
    <w:rsid w:val="00F04CA0"/>
  </w:style>
  <w:style w:type="paragraph" w:customStyle="1" w:styleId="3-NormalYaz">
    <w:name w:val="3-Normal Yazı"/>
    <w:rsid w:val="00F04CA0"/>
    <w:pPr>
      <w:tabs>
        <w:tab w:val="left" w:pos="566"/>
      </w:tabs>
      <w:spacing w:after="0" w:line="240" w:lineRule="auto"/>
      <w:jc w:val="both"/>
    </w:pPr>
    <w:rPr>
      <w:rFonts w:ascii="Times New Roman" w:eastAsia="Times New Roman" w:hAnsi="Times New Roman" w:cs="Times New Roman"/>
      <w:sz w:val="19"/>
      <w:lang w:val="tr-TR" w:eastAsia="en-US" w:bidi="ar-SA"/>
    </w:rPr>
  </w:style>
  <w:style w:type="character" w:styleId="Hyperlink">
    <w:name w:val="Hyperlink"/>
    <w:uiPriority w:val="99"/>
    <w:unhideWhenUsed/>
    <w:rsid w:val="00F04CA0"/>
    <w:rPr>
      <w:color w:val="0000FF"/>
      <w:u w:val="single"/>
    </w:rPr>
  </w:style>
  <w:style w:type="character" w:styleId="CommentReference">
    <w:name w:val="annotation reference"/>
    <w:basedOn w:val="DefaultParagraphFont"/>
    <w:uiPriority w:val="99"/>
    <w:semiHidden/>
    <w:unhideWhenUsed/>
    <w:rsid w:val="00586702"/>
    <w:rPr>
      <w:sz w:val="16"/>
      <w:szCs w:val="16"/>
    </w:rPr>
  </w:style>
  <w:style w:type="paragraph" w:styleId="CommentText">
    <w:name w:val="annotation text"/>
    <w:basedOn w:val="Normal"/>
    <w:link w:val="CommentTextChar"/>
    <w:uiPriority w:val="99"/>
    <w:unhideWhenUsed/>
    <w:rsid w:val="00586702"/>
    <w:pPr>
      <w:spacing w:line="240" w:lineRule="auto"/>
    </w:pPr>
    <w:rPr>
      <w:sz w:val="20"/>
      <w:szCs w:val="18"/>
    </w:rPr>
  </w:style>
  <w:style w:type="character" w:customStyle="1" w:styleId="CommentTextChar">
    <w:name w:val="Comment Text Char"/>
    <w:basedOn w:val="DefaultParagraphFont"/>
    <w:link w:val="CommentText"/>
    <w:uiPriority w:val="99"/>
    <w:rsid w:val="00586702"/>
    <w:rPr>
      <w:sz w:val="20"/>
      <w:szCs w:val="18"/>
    </w:rPr>
  </w:style>
  <w:style w:type="paragraph" w:styleId="CommentSubject">
    <w:name w:val="annotation subject"/>
    <w:basedOn w:val="CommentText"/>
    <w:next w:val="CommentText"/>
    <w:link w:val="CommentSubjectChar"/>
    <w:uiPriority w:val="99"/>
    <w:semiHidden/>
    <w:unhideWhenUsed/>
    <w:rsid w:val="00586702"/>
    <w:rPr>
      <w:b/>
      <w:bCs/>
    </w:rPr>
  </w:style>
  <w:style w:type="character" w:customStyle="1" w:styleId="CommentSubjectChar">
    <w:name w:val="Comment Subject Char"/>
    <w:basedOn w:val="CommentTextChar"/>
    <w:link w:val="CommentSubject"/>
    <w:uiPriority w:val="99"/>
    <w:semiHidden/>
    <w:rsid w:val="00586702"/>
    <w:rPr>
      <w:b/>
      <w:bCs/>
      <w:sz w:val="20"/>
      <w:szCs w:val="18"/>
    </w:rPr>
  </w:style>
  <w:style w:type="paragraph" w:styleId="BalloonText">
    <w:name w:val="Balloon Text"/>
    <w:basedOn w:val="Normal"/>
    <w:link w:val="BalloonTextChar"/>
    <w:uiPriority w:val="99"/>
    <w:semiHidden/>
    <w:unhideWhenUsed/>
    <w:rsid w:val="0058670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86702"/>
    <w:rPr>
      <w:rFonts w:ascii="Tahoma" w:hAnsi="Tahoma" w:cs="Mangal"/>
      <w:sz w:val="16"/>
      <w:szCs w:val="14"/>
    </w:rPr>
  </w:style>
  <w:style w:type="paragraph" w:styleId="Revision">
    <w:name w:val="Revision"/>
    <w:hidden/>
    <w:uiPriority w:val="99"/>
    <w:semiHidden/>
    <w:rsid w:val="0058670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SG" w:eastAsia="zh-C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684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416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66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66FB"/>
  </w:style>
  <w:style w:type="paragraph" w:styleId="Footer">
    <w:name w:val="footer"/>
    <w:basedOn w:val="Normal"/>
    <w:link w:val="FooterChar"/>
    <w:uiPriority w:val="99"/>
    <w:unhideWhenUsed/>
    <w:rsid w:val="00DB66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66FB"/>
  </w:style>
  <w:style w:type="paragraph" w:styleId="FootnoteText">
    <w:name w:val="footnote text"/>
    <w:basedOn w:val="Normal"/>
    <w:link w:val="FootnoteTextChar"/>
    <w:uiPriority w:val="99"/>
    <w:semiHidden/>
    <w:unhideWhenUsed/>
    <w:rsid w:val="0042519B"/>
    <w:pPr>
      <w:spacing w:after="0" w:line="240" w:lineRule="auto"/>
    </w:pPr>
    <w:rPr>
      <w:rFonts w:cs="Mangal"/>
      <w:sz w:val="20"/>
      <w:szCs w:val="18"/>
    </w:rPr>
  </w:style>
  <w:style w:type="character" w:customStyle="1" w:styleId="FootnoteTextChar">
    <w:name w:val="Footnote Text Char"/>
    <w:basedOn w:val="DefaultParagraphFont"/>
    <w:link w:val="FootnoteText"/>
    <w:uiPriority w:val="99"/>
    <w:semiHidden/>
    <w:rsid w:val="0042519B"/>
    <w:rPr>
      <w:rFonts w:cs="Mangal"/>
      <w:sz w:val="20"/>
      <w:szCs w:val="18"/>
    </w:rPr>
  </w:style>
  <w:style w:type="character" w:styleId="FootnoteReference">
    <w:name w:val="footnote reference"/>
    <w:basedOn w:val="DefaultParagraphFont"/>
    <w:uiPriority w:val="99"/>
    <w:semiHidden/>
    <w:unhideWhenUsed/>
    <w:rsid w:val="0042519B"/>
    <w:rPr>
      <w:vertAlign w:val="superscript"/>
    </w:rPr>
  </w:style>
  <w:style w:type="paragraph" w:styleId="EndnoteText">
    <w:name w:val="endnote text"/>
    <w:basedOn w:val="Normal"/>
    <w:link w:val="EndnoteTextChar"/>
    <w:uiPriority w:val="99"/>
    <w:semiHidden/>
    <w:unhideWhenUsed/>
    <w:rsid w:val="00D71F65"/>
    <w:rPr>
      <w:rFonts w:ascii="Calibri" w:eastAsia="Times New Roman" w:hAnsi="Calibri" w:cs="Times New Roman"/>
      <w:sz w:val="20"/>
      <w:lang w:val="tr-TR" w:eastAsia="tr-TR" w:bidi="ar-SA"/>
    </w:rPr>
  </w:style>
  <w:style w:type="character" w:customStyle="1" w:styleId="EndnoteTextChar">
    <w:name w:val="Endnote Text Char"/>
    <w:basedOn w:val="DefaultParagraphFont"/>
    <w:link w:val="EndnoteText"/>
    <w:uiPriority w:val="99"/>
    <w:semiHidden/>
    <w:rsid w:val="00D71F65"/>
    <w:rPr>
      <w:rFonts w:ascii="Calibri" w:eastAsia="Times New Roman" w:hAnsi="Calibri" w:cs="Times New Roman"/>
      <w:sz w:val="20"/>
      <w:lang w:val="tr-TR" w:eastAsia="tr-TR" w:bidi="ar-SA"/>
    </w:rPr>
  </w:style>
  <w:style w:type="character" w:styleId="EndnoteReference">
    <w:name w:val="endnote reference"/>
    <w:uiPriority w:val="99"/>
    <w:semiHidden/>
    <w:unhideWhenUsed/>
    <w:rsid w:val="00D71F65"/>
    <w:rPr>
      <w:vertAlign w:val="superscript"/>
    </w:rPr>
  </w:style>
  <w:style w:type="paragraph" w:styleId="ListParagraph">
    <w:name w:val="List Paragraph"/>
    <w:basedOn w:val="Normal"/>
    <w:uiPriority w:val="34"/>
    <w:qFormat/>
    <w:rsid w:val="00D71F65"/>
    <w:pPr>
      <w:ind w:left="720"/>
      <w:contextualSpacing/>
    </w:pPr>
  </w:style>
  <w:style w:type="paragraph" w:styleId="NormalWeb">
    <w:name w:val="Normal (Web)"/>
    <w:basedOn w:val="Normal"/>
    <w:uiPriority w:val="99"/>
    <w:rsid w:val="00F04CA0"/>
    <w:pPr>
      <w:spacing w:before="100" w:beforeAutospacing="1" w:after="100" w:afterAutospacing="1" w:line="240" w:lineRule="auto"/>
    </w:pPr>
    <w:rPr>
      <w:rFonts w:ascii="Times New Roman" w:eastAsia="Times New Roman" w:hAnsi="Times New Roman" w:cs="Times New Roman"/>
      <w:sz w:val="24"/>
      <w:szCs w:val="24"/>
      <w:lang w:val="tr-TR" w:eastAsia="tr-TR" w:bidi="ar-SA"/>
    </w:rPr>
  </w:style>
  <w:style w:type="character" w:customStyle="1" w:styleId="normal1">
    <w:name w:val="normal1"/>
    <w:basedOn w:val="DefaultParagraphFont"/>
    <w:rsid w:val="00F04CA0"/>
  </w:style>
  <w:style w:type="paragraph" w:customStyle="1" w:styleId="3-NormalYaz">
    <w:name w:val="3-Normal Yazı"/>
    <w:rsid w:val="00F04CA0"/>
    <w:pPr>
      <w:tabs>
        <w:tab w:val="left" w:pos="566"/>
      </w:tabs>
      <w:spacing w:after="0" w:line="240" w:lineRule="auto"/>
      <w:jc w:val="both"/>
    </w:pPr>
    <w:rPr>
      <w:rFonts w:ascii="Times New Roman" w:eastAsia="Times New Roman" w:hAnsi="Times New Roman" w:cs="Times New Roman"/>
      <w:sz w:val="19"/>
      <w:lang w:val="tr-TR" w:eastAsia="en-US" w:bidi="ar-SA"/>
    </w:rPr>
  </w:style>
  <w:style w:type="character" w:styleId="Hyperlink">
    <w:name w:val="Hyperlink"/>
    <w:uiPriority w:val="99"/>
    <w:unhideWhenUsed/>
    <w:rsid w:val="00F04CA0"/>
    <w:rPr>
      <w:color w:val="0000FF"/>
      <w:u w:val="single"/>
    </w:rPr>
  </w:style>
  <w:style w:type="character" w:styleId="CommentReference">
    <w:name w:val="annotation reference"/>
    <w:basedOn w:val="DefaultParagraphFont"/>
    <w:uiPriority w:val="99"/>
    <w:semiHidden/>
    <w:unhideWhenUsed/>
    <w:rsid w:val="00586702"/>
    <w:rPr>
      <w:sz w:val="16"/>
      <w:szCs w:val="16"/>
    </w:rPr>
  </w:style>
  <w:style w:type="paragraph" w:styleId="CommentText">
    <w:name w:val="annotation text"/>
    <w:basedOn w:val="Normal"/>
    <w:link w:val="CommentTextChar"/>
    <w:uiPriority w:val="99"/>
    <w:unhideWhenUsed/>
    <w:rsid w:val="00586702"/>
    <w:pPr>
      <w:spacing w:line="240" w:lineRule="auto"/>
    </w:pPr>
    <w:rPr>
      <w:sz w:val="20"/>
      <w:szCs w:val="18"/>
    </w:rPr>
  </w:style>
  <w:style w:type="character" w:customStyle="1" w:styleId="CommentTextChar">
    <w:name w:val="Comment Text Char"/>
    <w:basedOn w:val="DefaultParagraphFont"/>
    <w:link w:val="CommentText"/>
    <w:uiPriority w:val="99"/>
    <w:rsid w:val="00586702"/>
    <w:rPr>
      <w:sz w:val="20"/>
      <w:szCs w:val="18"/>
    </w:rPr>
  </w:style>
  <w:style w:type="paragraph" w:styleId="CommentSubject">
    <w:name w:val="annotation subject"/>
    <w:basedOn w:val="CommentText"/>
    <w:next w:val="CommentText"/>
    <w:link w:val="CommentSubjectChar"/>
    <w:uiPriority w:val="99"/>
    <w:semiHidden/>
    <w:unhideWhenUsed/>
    <w:rsid w:val="00586702"/>
    <w:rPr>
      <w:b/>
      <w:bCs/>
    </w:rPr>
  </w:style>
  <w:style w:type="character" w:customStyle="1" w:styleId="CommentSubjectChar">
    <w:name w:val="Comment Subject Char"/>
    <w:basedOn w:val="CommentTextChar"/>
    <w:link w:val="CommentSubject"/>
    <w:uiPriority w:val="99"/>
    <w:semiHidden/>
    <w:rsid w:val="00586702"/>
    <w:rPr>
      <w:b/>
      <w:bCs/>
      <w:sz w:val="20"/>
      <w:szCs w:val="18"/>
    </w:rPr>
  </w:style>
  <w:style w:type="paragraph" w:styleId="BalloonText">
    <w:name w:val="Balloon Text"/>
    <w:basedOn w:val="Normal"/>
    <w:link w:val="BalloonTextChar"/>
    <w:uiPriority w:val="99"/>
    <w:semiHidden/>
    <w:unhideWhenUsed/>
    <w:rsid w:val="0058670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86702"/>
    <w:rPr>
      <w:rFonts w:ascii="Tahoma" w:hAnsi="Tahoma" w:cs="Mangal"/>
      <w:sz w:val="16"/>
      <w:szCs w:val="14"/>
    </w:rPr>
  </w:style>
  <w:style w:type="paragraph" w:styleId="Revision">
    <w:name w:val="Revision"/>
    <w:hidden/>
    <w:uiPriority w:val="99"/>
    <w:semiHidden/>
    <w:rsid w:val="00586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143972">
      <w:bodyDiv w:val="1"/>
      <w:marLeft w:val="0"/>
      <w:marRight w:val="0"/>
      <w:marTop w:val="0"/>
      <w:marBottom w:val="0"/>
      <w:divBdr>
        <w:top w:val="none" w:sz="0" w:space="0" w:color="auto"/>
        <w:left w:val="none" w:sz="0" w:space="0" w:color="auto"/>
        <w:bottom w:val="none" w:sz="0" w:space="0" w:color="auto"/>
        <w:right w:val="none" w:sz="0" w:space="0" w:color="auto"/>
      </w:divBdr>
    </w:div>
    <w:div w:id="169338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ekap.kik.gov.tr"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4F7D6-30EC-4F30-BD18-F73D9B60FC6A}">
  <ds:schemaRefs>
    <ds:schemaRef ds:uri="http://schemas.microsoft.com/office/2006/documentManagement/types"/>
    <ds:schemaRef ds:uri="http://purl.org/dc/dcmitype/"/>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4424239F-D0A6-4E88-BC74-804292418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BC28653-8FBA-43F8-A969-B928FCC53364}">
  <ds:schemaRefs>
    <ds:schemaRef ds:uri="http://schemas.microsoft.com/sharepoint/v3/contenttype/forms"/>
  </ds:schemaRefs>
</ds:datastoreItem>
</file>

<file path=customXml/itemProps4.xml><?xml version="1.0" encoding="utf-8"?>
<ds:datastoreItem xmlns:ds="http://schemas.openxmlformats.org/officeDocument/2006/customXml" ds:itemID="{8126D47B-39B9-459F-8C19-AF9DFD91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6061</Words>
  <Characters>34551</Characters>
  <Application>Microsoft Office Word</Application>
  <DocSecurity>0</DocSecurity>
  <Lines>287</Lines>
  <Paragraphs>81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 Company</Company>
  <LinksUpToDate>false</LinksUpToDate>
  <CharactersWithSpaces>40531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KOÇ</dc:creator>
  <cp:lastModifiedBy>Wan Qing PUNG (MTI)</cp:lastModifiedBy>
  <cp:revision>3</cp:revision>
  <dcterms:created xsi:type="dcterms:W3CDTF">2015-10-08T10:28:00Z</dcterms:created>
  <dcterms:modified xsi:type="dcterms:W3CDTF">2015-10-08T10:34:00Z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